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2E53" w14:textId="79009650" w:rsidR="004B51C9" w:rsidRPr="004B51C9" w:rsidRDefault="004B51C9">
      <w:pPr>
        <w:rPr>
          <w:rFonts w:ascii="Mont Black" w:hAnsi="Mont Black"/>
          <w:sz w:val="36"/>
          <w:szCs w:val="36"/>
        </w:rPr>
      </w:pPr>
      <w:r w:rsidRPr="004B51C9">
        <w:rPr>
          <w:rFonts w:ascii="Mont Black" w:hAnsi="Mont Black"/>
          <w:sz w:val="36"/>
          <w:szCs w:val="36"/>
        </w:rPr>
        <w:t>Collection Cuisines 2026-</w:t>
      </w:r>
      <w:proofErr w:type="gramStart"/>
      <w:r w:rsidRPr="004B51C9">
        <w:rPr>
          <w:rFonts w:ascii="Mont Black" w:hAnsi="Mont Black"/>
          <w:sz w:val="36"/>
          <w:szCs w:val="36"/>
        </w:rPr>
        <w:t>2027 :</w:t>
      </w:r>
      <w:proofErr w:type="gramEnd"/>
      <w:r w:rsidRPr="004B51C9">
        <w:rPr>
          <w:rFonts w:ascii="Mont Black" w:hAnsi="Mont Black"/>
          <w:sz w:val="36"/>
          <w:szCs w:val="36"/>
        </w:rPr>
        <w:t xml:space="preserve"> </w:t>
      </w:r>
      <w:proofErr w:type="spellStart"/>
      <w:r w:rsidRPr="004B51C9">
        <w:rPr>
          <w:rFonts w:ascii="Mont Black" w:hAnsi="Mont Black"/>
          <w:sz w:val="36"/>
          <w:szCs w:val="36"/>
        </w:rPr>
        <w:t>l’art</w:t>
      </w:r>
      <w:proofErr w:type="spellEnd"/>
      <w:r w:rsidRPr="004B51C9">
        <w:rPr>
          <w:rFonts w:ascii="Mont Black" w:hAnsi="Mont Black"/>
          <w:sz w:val="36"/>
          <w:szCs w:val="36"/>
        </w:rPr>
        <w:t xml:space="preserve"> de </w:t>
      </w:r>
      <w:proofErr w:type="spellStart"/>
      <w:r w:rsidRPr="004B51C9">
        <w:rPr>
          <w:rFonts w:ascii="Mont Black" w:hAnsi="Mont Black"/>
          <w:sz w:val="36"/>
          <w:szCs w:val="36"/>
        </w:rPr>
        <w:t>réinventer</w:t>
      </w:r>
      <w:proofErr w:type="spellEnd"/>
      <w:r w:rsidRPr="004B51C9">
        <w:rPr>
          <w:rFonts w:ascii="Mont Black" w:hAnsi="Mont Black"/>
          <w:sz w:val="36"/>
          <w:szCs w:val="36"/>
        </w:rPr>
        <w:t xml:space="preserve"> </w:t>
      </w:r>
      <w:proofErr w:type="spellStart"/>
      <w:r w:rsidRPr="004B51C9">
        <w:rPr>
          <w:rFonts w:ascii="Mont Black" w:hAnsi="Mont Black"/>
          <w:sz w:val="36"/>
          <w:szCs w:val="36"/>
        </w:rPr>
        <w:t>vos</w:t>
      </w:r>
      <w:proofErr w:type="spellEnd"/>
      <w:r w:rsidRPr="004B51C9">
        <w:rPr>
          <w:rFonts w:ascii="Mont Black" w:hAnsi="Mont Black"/>
          <w:sz w:val="36"/>
          <w:szCs w:val="36"/>
        </w:rPr>
        <w:t xml:space="preserve"> </w:t>
      </w:r>
      <w:proofErr w:type="spellStart"/>
      <w:r w:rsidRPr="004B51C9">
        <w:rPr>
          <w:rFonts w:ascii="Mont Black" w:hAnsi="Mont Black"/>
          <w:sz w:val="36"/>
          <w:szCs w:val="36"/>
        </w:rPr>
        <w:t>espaces</w:t>
      </w:r>
      <w:proofErr w:type="spellEnd"/>
    </w:p>
    <w:p w14:paraId="36753B03" w14:textId="77777777" w:rsidR="00CC07D8" w:rsidRDefault="004B51C9">
      <w:pPr>
        <w:rPr>
          <w:rFonts w:ascii="Mont" w:hAnsi="Mont"/>
          <w:sz w:val="24"/>
          <w:szCs w:val="24"/>
        </w:rPr>
      </w:pPr>
      <w:r w:rsidRPr="004B51C9">
        <w:rPr>
          <w:rFonts w:ascii="Mont" w:hAnsi="Mont"/>
          <w:sz w:val="24"/>
          <w:szCs w:val="24"/>
        </w:rPr>
        <w:t xml:space="preserve">À </w:t>
      </w:r>
      <w:proofErr w:type="spellStart"/>
      <w:r w:rsidRPr="004B51C9">
        <w:rPr>
          <w:rFonts w:ascii="Mont" w:hAnsi="Mont"/>
          <w:sz w:val="24"/>
          <w:szCs w:val="24"/>
        </w:rPr>
        <w:t>l’heure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où</w:t>
      </w:r>
      <w:proofErr w:type="spellEnd"/>
      <w:r w:rsidRPr="004B51C9">
        <w:rPr>
          <w:rFonts w:ascii="Mont" w:hAnsi="Mont"/>
          <w:sz w:val="24"/>
          <w:szCs w:val="24"/>
        </w:rPr>
        <w:t xml:space="preserve"> le </w:t>
      </w:r>
      <w:r w:rsidRPr="00865DA3">
        <w:rPr>
          <w:rFonts w:ascii="Mont" w:hAnsi="Mont"/>
          <w:sz w:val="24"/>
          <w:szCs w:val="24"/>
          <w:highlight w:val="yellow"/>
        </w:rPr>
        <w:t>Made in France</w:t>
      </w:r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reprend</w:t>
      </w:r>
      <w:proofErr w:type="spellEnd"/>
      <w:r w:rsidRPr="004B51C9">
        <w:rPr>
          <w:rFonts w:ascii="Mont" w:hAnsi="Mont"/>
          <w:sz w:val="24"/>
          <w:szCs w:val="24"/>
        </w:rPr>
        <w:t xml:space="preserve"> toute </w:t>
      </w:r>
      <w:proofErr w:type="spellStart"/>
      <w:r w:rsidRPr="004B51C9">
        <w:rPr>
          <w:rFonts w:ascii="Mont" w:hAnsi="Mont"/>
          <w:sz w:val="24"/>
          <w:szCs w:val="24"/>
        </w:rPr>
        <w:t>sa</w:t>
      </w:r>
      <w:proofErr w:type="spellEnd"/>
      <w:r w:rsidRPr="004B51C9">
        <w:rPr>
          <w:rFonts w:ascii="Mont" w:hAnsi="Mont"/>
          <w:sz w:val="24"/>
          <w:szCs w:val="24"/>
        </w:rPr>
        <w:t xml:space="preserve"> place dans les foyers, </w:t>
      </w:r>
      <w:r w:rsidR="00CC07D8">
        <w:rPr>
          <w:rFonts w:ascii="Mont" w:hAnsi="Mont"/>
          <w:sz w:val="24"/>
          <w:szCs w:val="24"/>
        </w:rPr>
        <w:t xml:space="preserve">nous </w:t>
      </w:r>
      <w:proofErr w:type="spellStart"/>
      <w:r w:rsidR="00CC07D8">
        <w:rPr>
          <w:rFonts w:ascii="Mont" w:hAnsi="Mont"/>
          <w:sz w:val="24"/>
          <w:szCs w:val="24"/>
        </w:rPr>
        <w:t>avons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franchi</w:t>
      </w:r>
      <w:proofErr w:type="spellEnd"/>
      <w:r w:rsidRPr="004B51C9">
        <w:rPr>
          <w:rFonts w:ascii="Mont" w:hAnsi="Mont"/>
          <w:sz w:val="24"/>
          <w:szCs w:val="24"/>
        </w:rPr>
        <w:t xml:space="preserve"> un nouveau cap. </w:t>
      </w:r>
      <w:r w:rsidR="00CC07D8">
        <w:rPr>
          <w:rFonts w:ascii="Mont" w:hAnsi="Mont"/>
          <w:sz w:val="24"/>
          <w:szCs w:val="24"/>
        </w:rPr>
        <w:t xml:space="preserve">Une nouvelle page de </w:t>
      </w:r>
      <w:proofErr w:type="spellStart"/>
      <w:r w:rsidR="00CC07D8">
        <w:rPr>
          <w:rFonts w:ascii="Mont" w:hAnsi="Mont"/>
          <w:sz w:val="24"/>
          <w:szCs w:val="24"/>
        </w:rPr>
        <w:t>ce</w:t>
      </w:r>
      <w:proofErr w:type="spellEnd"/>
      <w:r w:rsidR="00CC07D8">
        <w:rPr>
          <w:rFonts w:ascii="Mont" w:hAnsi="Mont"/>
          <w:sz w:val="24"/>
          <w:szCs w:val="24"/>
        </w:rPr>
        <w:t xml:space="preserve"> </w:t>
      </w:r>
      <w:proofErr w:type="spellStart"/>
      <w:r w:rsidR="00CC07D8">
        <w:rPr>
          <w:rFonts w:ascii="Mont" w:hAnsi="Mont"/>
          <w:sz w:val="24"/>
          <w:szCs w:val="24"/>
        </w:rPr>
        <w:t>tourne</w:t>
      </w:r>
      <w:proofErr w:type="spellEnd"/>
      <w:r w:rsidR="00CC07D8">
        <w:rPr>
          <w:rFonts w:ascii="Mont" w:hAnsi="Mont"/>
          <w:sz w:val="24"/>
          <w:szCs w:val="24"/>
        </w:rPr>
        <w:t xml:space="preserve"> avec </w:t>
      </w:r>
      <w:proofErr w:type="spellStart"/>
      <w:r w:rsidR="00CC07D8">
        <w:rPr>
          <w:rFonts w:ascii="Mont" w:hAnsi="Mont"/>
          <w:sz w:val="24"/>
          <w:szCs w:val="24"/>
        </w:rPr>
        <w:t>cette</w:t>
      </w:r>
      <w:proofErr w:type="spellEnd"/>
      <w:r w:rsidRPr="004B51C9">
        <w:rPr>
          <w:rFonts w:ascii="Mont" w:hAnsi="Mont"/>
          <w:sz w:val="24"/>
          <w:szCs w:val="24"/>
        </w:rPr>
        <w:t xml:space="preserve"> collection Cuisines 2026-2027</w:t>
      </w:r>
      <w:r w:rsidR="00CC07D8">
        <w:rPr>
          <w:rFonts w:ascii="Mont" w:hAnsi="Mont"/>
          <w:sz w:val="24"/>
          <w:szCs w:val="24"/>
        </w:rPr>
        <w:t>. Elle</w:t>
      </w:r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incarne</w:t>
      </w:r>
      <w:proofErr w:type="spellEnd"/>
      <w:r w:rsidRPr="004B51C9">
        <w:rPr>
          <w:rFonts w:ascii="Mont" w:hAnsi="Mont"/>
          <w:sz w:val="24"/>
          <w:szCs w:val="24"/>
        </w:rPr>
        <w:t xml:space="preserve"> plus </w:t>
      </w:r>
      <w:proofErr w:type="spellStart"/>
      <w:r w:rsidRPr="004B51C9">
        <w:rPr>
          <w:rFonts w:ascii="Mont" w:hAnsi="Mont"/>
          <w:sz w:val="24"/>
          <w:szCs w:val="24"/>
        </w:rPr>
        <w:t>que</w:t>
      </w:r>
      <w:proofErr w:type="spellEnd"/>
      <w:r w:rsidRPr="004B51C9">
        <w:rPr>
          <w:rFonts w:ascii="Mont" w:hAnsi="Mont"/>
          <w:sz w:val="24"/>
          <w:szCs w:val="24"/>
        </w:rPr>
        <w:t xml:space="preserve"> jamais </w:t>
      </w:r>
      <w:proofErr w:type="spellStart"/>
      <w:r w:rsidRPr="004B51C9">
        <w:rPr>
          <w:rFonts w:ascii="Mont" w:hAnsi="Mont"/>
          <w:sz w:val="24"/>
          <w:szCs w:val="24"/>
        </w:rPr>
        <w:t>l’exigence</w:t>
      </w:r>
      <w:proofErr w:type="spellEnd"/>
      <w:r w:rsidRPr="004B51C9">
        <w:rPr>
          <w:rFonts w:ascii="Mont" w:hAnsi="Mont"/>
          <w:sz w:val="24"/>
          <w:szCs w:val="24"/>
        </w:rPr>
        <w:t xml:space="preserve">, la </w:t>
      </w:r>
      <w:proofErr w:type="spellStart"/>
      <w:r w:rsidRPr="004B51C9">
        <w:rPr>
          <w:rFonts w:ascii="Mont" w:hAnsi="Mont"/>
          <w:sz w:val="24"/>
          <w:szCs w:val="24"/>
        </w:rPr>
        <w:t>créativité</w:t>
      </w:r>
      <w:proofErr w:type="spellEnd"/>
      <w:r w:rsidRPr="004B51C9">
        <w:rPr>
          <w:rFonts w:ascii="Mont" w:hAnsi="Mont"/>
          <w:sz w:val="24"/>
          <w:szCs w:val="24"/>
        </w:rPr>
        <w:t xml:space="preserve"> et la </w:t>
      </w:r>
      <w:proofErr w:type="spellStart"/>
      <w:r w:rsidRPr="004B51C9">
        <w:rPr>
          <w:rFonts w:ascii="Mont" w:hAnsi="Mont"/>
          <w:sz w:val="24"/>
          <w:szCs w:val="24"/>
        </w:rPr>
        <w:t>maîtrise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industrielle</w:t>
      </w:r>
      <w:proofErr w:type="spellEnd"/>
      <w:r w:rsidRPr="004B51C9">
        <w:rPr>
          <w:rFonts w:ascii="Mont" w:hAnsi="Mont"/>
          <w:sz w:val="24"/>
          <w:szCs w:val="24"/>
        </w:rPr>
        <w:t xml:space="preserve"> française.</w:t>
      </w:r>
    </w:p>
    <w:p w14:paraId="556D81E2" w14:textId="73286136" w:rsidR="004B51C9" w:rsidRPr="00FB6DF7" w:rsidRDefault="004B51C9">
      <w:pPr>
        <w:rPr>
          <w:rFonts w:ascii="Mont" w:hAnsi="Mont"/>
          <w:sz w:val="24"/>
          <w:szCs w:val="24"/>
        </w:rPr>
      </w:pPr>
      <w:r w:rsidRPr="004B51C9">
        <w:rPr>
          <w:rFonts w:ascii="Mont" w:hAnsi="Mont"/>
          <w:sz w:val="24"/>
          <w:szCs w:val="24"/>
        </w:rPr>
        <w:br/>
        <w:t xml:space="preserve">Un travail </w:t>
      </w:r>
      <w:proofErr w:type="spellStart"/>
      <w:r w:rsidRPr="004B51C9">
        <w:rPr>
          <w:rFonts w:ascii="Mont" w:hAnsi="Mont"/>
          <w:sz w:val="24"/>
          <w:szCs w:val="24"/>
        </w:rPr>
        <w:t>ambitieux</w:t>
      </w:r>
      <w:proofErr w:type="spellEnd"/>
      <w:r w:rsidRPr="004B51C9">
        <w:rPr>
          <w:rFonts w:ascii="Mont" w:hAnsi="Mont"/>
          <w:sz w:val="24"/>
          <w:szCs w:val="24"/>
        </w:rPr>
        <w:t xml:space="preserve">, </w:t>
      </w:r>
      <w:proofErr w:type="spellStart"/>
      <w:r w:rsidRPr="004B51C9">
        <w:rPr>
          <w:rFonts w:ascii="Mont" w:hAnsi="Mont"/>
          <w:sz w:val="24"/>
          <w:szCs w:val="24"/>
        </w:rPr>
        <w:t>guidé</w:t>
      </w:r>
      <w:proofErr w:type="spellEnd"/>
      <w:r w:rsidRPr="004B51C9">
        <w:rPr>
          <w:rFonts w:ascii="Mont" w:hAnsi="Mont"/>
          <w:sz w:val="24"/>
          <w:szCs w:val="24"/>
        </w:rPr>
        <w:t xml:space="preserve"> par </w:t>
      </w:r>
      <w:proofErr w:type="spellStart"/>
      <w:r w:rsidRPr="004B51C9">
        <w:rPr>
          <w:rFonts w:ascii="Mont" w:hAnsi="Mont"/>
          <w:sz w:val="24"/>
          <w:szCs w:val="24"/>
        </w:rPr>
        <w:t>nos</w:t>
      </w:r>
      <w:proofErr w:type="spellEnd"/>
      <w:r w:rsidRPr="004B51C9">
        <w:rPr>
          <w:rFonts w:ascii="Mont" w:hAnsi="Mont"/>
          <w:sz w:val="24"/>
          <w:szCs w:val="24"/>
        </w:rPr>
        <w:t xml:space="preserve"> chefs </w:t>
      </w:r>
      <w:proofErr w:type="spellStart"/>
      <w:r w:rsidRPr="004B51C9">
        <w:rPr>
          <w:rFonts w:ascii="Mont" w:hAnsi="Mont"/>
          <w:sz w:val="24"/>
          <w:szCs w:val="24"/>
        </w:rPr>
        <w:t>produits</w:t>
      </w:r>
      <w:proofErr w:type="spellEnd"/>
      <w:r w:rsidR="00CC07D8">
        <w:rPr>
          <w:rFonts w:ascii="Mont" w:hAnsi="Mont"/>
          <w:sz w:val="24"/>
          <w:szCs w:val="24"/>
        </w:rPr>
        <w:t xml:space="preserve"> (Elodie et Yoann)</w:t>
      </w:r>
      <w:r w:rsidRPr="004B51C9">
        <w:rPr>
          <w:rFonts w:ascii="Mont" w:hAnsi="Mont"/>
          <w:sz w:val="24"/>
          <w:szCs w:val="24"/>
        </w:rPr>
        <w:t xml:space="preserve"> </w:t>
      </w:r>
      <w:r w:rsidR="00CC07D8">
        <w:rPr>
          <w:rFonts w:ascii="Mont" w:hAnsi="Mont"/>
          <w:sz w:val="24"/>
          <w:szCs w:val="24"/>
        </w:rPr>
        <w:t xml:space="preserve">pour </w:t>
      </w:r>
      <w:proofErr w:type="spellStart"/>
      <w:r w:rsidRPr="004B51C9">
        <w:rPr>
          <w:rFonts w:ascii="Mont" w:hAnsi="Mont"/>
          <w:sz w:val="24"/>
          <w:szCs w:val="24"/>
        </w:rPr>
        <w:t>créer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une</w:t>
      </w:r>
      <w:proofErr w:type="spellEnd"/>
      <w:r w:rsidRPr="004B51C9">
        <w:rPr>
          <w:rFonts w:ascii="Mont" w:hAnsi="Mont"/>
          <w:sz w:val="24"/>
          <w:szCs w:val="24"/>
        </w:rPr>
        <w:t xml:space="preserve"> collection riche, </w:t>
      </w:r>
      <w:proofErr w:type="spellStart"/>
      <w:r w:rsidRPr="004B51C9">
        <w:rPr>
          <w:rFonts w:ascii="Mont" w:hAnsi="Mont"/>
          <w:sz w:val="24"/>
          <w:szCs w:val="24"/>
        </w:rPr>
        <w:t>inspirante</w:t>
      </w:r>
      <w:proofErr w:type="spellEnd"/>
      <w:r w:rsidRPr="004B51C9">
        <w:rPr>
          <w:rFonts w:ascii="Mont" w:hAnsi="Mont"/>
          <w:sz w:val="24"/>
          <w:szCs w:val="24"/>
        </w:rPr>
        <w:t xml:space="preserve">, qui </w:t>
      </w:r>
      <w:proofErr w:type="spellStart"/>
      <w:r w:rsidRPr="004B51C9">
        <w:rPr>
          <w:rFonts w:ascii="Mont" w:hAnsi="Mont"/>
          <w:sz w:val="24"/>
          <w:szCs w:val="24"/>
        </w:rPr>
        <w:t>répond</w:t>
      </w:r>
      <w:proofErr w:type="spellEnd"/>
      <w:r w:rsidRPr="004B51C9">
        <w:rPr>
          <w:rFonts w:ascii="Mont" w:hAnsi="Mont"/>
          <w:sz w:val="24"/>
          <w:szCs w:val="24"/>
        </w:rPr>
        <w:t xml:space="preserve"> aux </w:t>
      </w:r>
      <w:proofErr w:type="spellStart"/>
      <w:r w:rsidRPr="004B51C9">
        <w:rPr>
          <w:rFonts w:ascii="Mont" w:hAnsi="Mont"/>
          <w:sz w:val="24"/>
          <w:szCs w:val="24"/>
        </w:rPr>
        <w:t>évolutions</w:t>
      </w:r>
      <w:proofErr w:type="spellEnd"/>
      <w:r w:rsidRPr="004B51C9">
        <w:rPr>
          <w:rFonts w:ascii="Mont" w:hAnsi="Mont"/>
          <w:sz w:val="24"/>
          <w:szCs w:val="24"/>
        </w:rPr>
        <w:t xml:space="preserve"> du </w:t>
      </w:r>
      <w:proofErr w:type="spellStart"/>
      <w:r w:rsidRPr="004B51C9">
        <w:rPr>
          <w:rFonts w:ascii="Mont" w:hAnsi="Mont"/>
          <w:sz w:val="24"/>
          <w:szCs w:val="24"/>
        </w:rPr>
        <w:t>marché</w:t>
      </w:r>
      <w:proofErr w:type="spellEnd"/>
      <w:r w:rsidRPr="004B51C9">
        <w:rPr>
          <w:rFonts w:ascii="Mont" w:hAnsi="Mont"/>
          <w:sz w:val="24"/>
          <w:szCs w:val="24"/>
        </w:rPr>
        <w:t xml:space="preserve"> tout </w:t>
      </w:r>
      <w:proofErr w:type="spellStart"/>
      <w:r w:rsidRPr="004B51C9">
        <w:rPr>
          <w:rFonts w:ascii="Mont" w:hAnsi="Mont"/>
          <w:sz w:val="24"/>
          <w:szCs w:val="24"/>
        </w:rPr>
        <w:t>en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respectant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865DA3">
        <w:rPr>
          <w:rFonts w:ascii="Mont" w:hAnsi="Mont"/>
          <w:sz w:val="24"/>
          <w:szCs w:val="24"/>
          <w:highlight w:val="yellow"/>
        </w:rPr>
        <w:t>l’ADN</w:t>
      </w:r>
      <w:proofErr w:type="spellEnd"/>
      <w:r w:rsidRPr="00865DA3">
        <w:rPr>
          <w:rFonts w:ascii="Mont" w:hAnsi="Mont"/>
          <w:sz w:val="24"/>
          <w:szCs w:val="24"/>
          <w:highlight w:val="yellow"/>
        </w:rPr>
        <w:t xml:space="preserve"> DISCAC</w:t>
      </w:r>
      <w:r w:rsidR="00CC07D8">
        <w:rPr>
          <w:rFonts w:ascii="Mont" w:hAnsi="Mont"/>
          <w:sz w:val="24"/>
          <w:szCs w:val="24"/>
        </w:rPr>
        <w:t xml:space="preserve">. Nous </w:t>
      </w:r>
      <w:proofErr w:type="spellStart"/>
      <w:r w:rsidR="00CC07D8">
        <w:rPr>
          <w:rFonts w:ascii="Mont" w:hAnsi="Mont"/>
          <w:sz w:val="24"/>
          <w:szCs w:val="24"/>
        </w:rPr>
        <w:t>avons</w:t>
      </w:r>
      <w:proofErr w:type="spellEnd"/>
      <w:r w:rsidR="00CC07D8">
        <w:rPr>
          <w:rFonts w:ascii="Mont" w:hAnsi="Mont"/>
          <w:sz w:val="24"/>
          <w:szCs w:val="24"/>
        </w:rPr>
        <w:t xml:space="preserve"> </w:t>
      </w:r>
      <w:proofErr w:type="spellStart"/>
      <w:r w:rsidR="00CC07D8">
        <w:rPr>
          <w:rFonts w:ascii="Mont" w:hAnsi="Mont"/>
          <w:sz w:val="24"/>
          <w:szCs w:val="24"/>
        </w:rPr>
        <w:t>adopté</w:t>
      </w:r>
      <w:proofErr w:type="spellEnd"/>
      <w:r w:rsidRPr="004B51C9">
        <w:rPr>
          <w:rFonts w:ascii="Mont" w:hAnsi="Mont"/>
          <w:sz w:val="24"/>
          <w:szCs w:val="24"/>
        </w:rPr>
        <w:t xml:space="preserve"> un </w:t>
      </w:r>
      <w:proofErr w:type="spellStart"/>
      <w:r w:rsidRPr="004B51C9">
        <w:rPr>
          <w:rFonts w:ascii="Mont" w:hAnsi="Mont"/>
          <w:sz w:val="24"/>
          <w:szCs w:val="24"/>
        </w:rPr>
        <w:t>positionnement</w:t>
      </w:r>
      <w:proofErr w:type="spellEnd"/>
      <w:r w:rsidRPr="004B51C9">
        <w:rPr>
          <w:rFonts w:ascii="Mont" w:hAnsi="Mont"/>
          <w:sz w:val="24"/>
          <w:szCs w:val="24"/>
        </w:rPr>
        <w:t xml:space="preserve"> prix intelligent</w:t>
      </w:r>
      <w:r w:rsidR="00CC07D8">
        <w:rPr>
          <w:rFonts w:ascii="Mont" w:hAnsi="Mont"/>
          <w:sz w:val="24"/>
          <w:szCs w:val="24"/>
        </w:rPr>
        <w:t xml:space="preserve"> avec </w:t>
      </w:r>
      <w:proofErr w:type="spellStart"/>
      <w:r w:rsidRPr="004B51C9">
        <w:rPr>
          <w:rFonts w:ascii="Mont" w:hAnsi="Mont"/>
          <w:sz w:val="24"/>
          <w:szCs w:val="24"/>
        </w:rPr>
        <w:t>une</w:t>
      </w:r>
      <w:proofErr w:type="spellEnd"/>
      <w:r w:rsidRPr="004B51C9">
        <w:rPr>
          <w:rFonts w:ascii="Mont" w:hAnsi="Mont"/>
          <w:sz w:val="24"/>
          <w:szCs w:val="24"/>
        </w:rPr>
        <w:t xml:space="preserve"> montée </w:t>
      </w:r>
      <w:proofErr w:type="spellStart"/>
      <w:r w:rsidRPr="004B51C9">
        <w:rPr>
          <w:rFonts w:ascii="Mont" w:hAnsi="Mont"/>
          <w:sz w:val="24"/>
          <w:szCs w:val="24"/>
        </w:rPr>
        <w:t>en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gamme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maîtrisée</w:t>
      </w:r>
      <w:proofErr w:type="spellEnd"/>
      <w:r w:rsidRPr="004B51C9">
        <w:rPr>
          <w:rFonts w:ascii="Mont" w:hAnsi="Mont"/>
          <w:sz w:val="24"/>
          <w:szCs w:val="24"/>
        </w:rPr>
        <w:t xml:space="preserve"> et la </w:t>
      </w:r>
      <w:proofErr w:type="spellStart"/>
      <w:r w:rsidRPr="004B51C9">
        <w:rPr>
          <w:rFonts w:ascii="Mont" w:hAnsi="Mont"/>
          <w:sz w:val="24"/>
          <w:szCs w:val="24"/>
        </w:rPr>
        <w:t>capacité</w:t>
      </w:r>
      <w:proofErr w:type="spellEnd"/>
      <w:r w:rsidRPr="004B51C9">
        <w:rPr>
          <w:rFonts w:ascii="Mont" w:hAnsi="Mont"/>
          <w:sz w:val="24"/>
          <w:szCs w:val="24"/>
        </w:rPr>
        <w:t xml:space="preserve"> à </w:t>
      </w:r>
      <w:proofErr w:type="spellStart"/>
      <w:r w:rsidRPr="004B51C9">
        <w:rPr>
          <w:rFonts w:ascii="Mont" w:hAnsi="Mont"/>
          <w:sz w:val="24"/>
          <w:szCs w:val="24"/>
        </w:rPr>
        <w:t>rester</w:t>
      </w:r>
      <w:proofErr w:type="spellEnd"/>
      <w:r w:rsidRPr="004B51C9">
        <w:rPr>
          <w:rFonts w:ascii="Mont" w:hAnsi="Mont"/>
          <w:sz w:val="24"/>
          <w:szCs w:val="24"/>
        </w:rPr>
        <w:t xml:space="preserve"> au plus près des </w:t>
      </w:r>
      <w:proofErr w:type="spellStart"/>
      <w:r w:rsidRPr="004B51C9">
        <w:rPr>
          <w:rFonts w:ascii="Mont" w:hAnsi="Mont"/>
          <w:sz w:val="24"/>
          <w:szCs w:val="24"/>
        </w:rPr>
        <w:t>attentes</w:t>
      </w:r>
      <w:proofErr w:type="spellEnd"/>
      <w:r w:rsidRPr="004B51C9">
        <w:rPr>
          <w:rFonts w:ascii="Mont" w:hAnsi="Mont"/>
          <w:sz w:val="24"/>
          <w:szCs w:val="24"/>
        </w:rPr>
        <w:t xml:space="preserve"> de </w:t>
      </w:r>
      <w:proofErr w:type="spellStart"/>
      <w:r w:rsidRPr="004B51C9">
        <w:rPr>
          <w:rFonts w:ascii="Mont" w:hAnsi="Mont"/>
          <w:sz w:val="24"/>
          <w:szCs w:val="24"/>
        </w:rPr>
        <w:t>nos</w:t>
      </w:r>
      <w:proofErr w:type="spellEnd"/>
      <w:r w:rsidRPr="004B51C9">
        <w:rPr>
          <w:rFonts w:ascii="Mont" w:hAnsi="Mont"/>
          <w:sz w:val="24"/>
          <w:szCs w:val="24"/>
        </w:rPr>
        <w:t xml:space="preserve"> clients</w:t>
      </w:r>
      <w:r w:rsidR="00CC07D8">
        <w:rPr>
          <w:rFonts w:ascii="Mont" w:hAnsi="Mont"/>
          <w:sz w:val="24"/>
          <w:szCs w:val="24"/>
        </w:rPr>
        <w:t xml:space="preserve"> !</w:t>
      </w:r>
    </w:p>
    <w:p w14:paraId="135FC0AD" w14:textId="5FD08C5C" w:rsidR="004B51C9" w:rsidRDefault="004B51C9">
      <w:pPr>
        <w:rPr>
          <w:rFonts w:ascii="Mont Bold" w:hAnsi="Mont Bold"/>
          <w:sz w:val="32"/>
          <w:szCs w:val="32"/>
        </w:rPr>
      </w:pPr>
      <w:r w:rsidRPr="004B51C9">
        <w:rPr>
          <w:rFonts w:ascii="Mont Bold" w:hAnsi="Mont Bold"/>
          <w:sz w:val="32"/>
          <w:szCs w:val="32"/>
        </w:rPr>
        <w:t xml:space="preserve">Deux </w:t>
      </w:r>
      <w:proofErr w:type="spellStart"/>
      <w:r w:rsidRPr="004B51C9">
        <w:rPr>
          <w:rFonts w:ascii="Mont Bold" w:hAnsi="Mont Bold"/>
          <w:sz w:val="32"/>
          <w:szCs w:val="32"/>
        </w:rPr>
        <w:t>grandes</w:t>
      </w:r>
      <w:proofErr w:type="spellEnd"/>
      <w:r w:rsidRPr="004B51C9">
        <w:rPr>
          <w:rFonts w:ascii="Mont Bold" w:hAnsi="Mont Bold"/>
          <w:sz w:val="32"/>
          <w:szCs w:val="32"/>
        </w:rPr>
        <w:t xml:space="preserve"> </w:t>
      </w:r>
      <w:proofErr w:type="gramStart"/>
      <w:r w:rsidRPr="004B51C9">
        <w:rPr>
          <w:rFonts w:ascii="Mont Bold" w:hAnsi="Mont Bold"/>
          <w:sz w:val="32"/>
          <w:szCs w:val="32"/>
        </w:rPr>
        <w:t xml:space="preserve">tendances </w:t>
      </w:r>
      <w:proofErr w:type="spellStart"/>
      <w:r w:rsidRPr="004B51C9">
        <w:rPr>
          <w:rFonts w:ascii="Mont Bold" w:hAnsi="Mont Bold"/>
          <w:sz w:val="32"/>
          <w:szCs w:val="32"/>
        </w:rPr>
        <w:t>rythment</w:t>
      </w:r>
      <w:proofErr w:type="spellEnd"/>
      <w:proofErr w:type="gramEnd"/>
      <w:r w:rsidRPr="004B51C9">
        <w:rPr>
          <w:rFonts w:ascii="Mont Bold" w:hAnsi="Mont Bold"/>
          <w:sz w:val="32"/>
          <w:szCs w:val="32"/>
        </w:rPr>
        <w:t xml:space="preserve"> </w:t>
      </w:r>
      <w:proofErr w:type="spellStart"/>
      <w:r w:rsidRPr="004B51C9">
        <w:rPr>
          <w:rFonts w:ascii="Mont Bold" w:hAnsi="Mont Bold"/>
          <w:sz w:val="32"/>
          <w:szCs w:val="32"/>
        </w:rPr>
        <w:t>cette</w:t>
      </w:r>
      <w:proofErr w:type="spellEnd"/>
      <w:r w:rsidRPr="004B51C9">
        <w:rPr>
          <w:rFonts w:ascii="Mont Bold" w:hAnsi="Mont Bold"/>
          <w:sz w:val="32"/>
          <w:szCs w:val="32"/>
        </w:rPr>
        <w:t xml:space="preserve"> collection</w:t>
      </w:r>
      <w:r>
        <w:rPr>
          <w:rFonts w:ascii="Mont Bold" w:hAnsi="Mont Bold"/>
          <w:sz w:val="32"/>
          <w:szCs w:val="32"/>
        </w:rPr>
        <w:t>.</w:t>
      </w:r>
    </w:p>
    <w:p w14:paraId="104085CC" w14:textId="7394FFD9" w:rsidR="004B51C9" w:rsidRDefault="004B51C9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>L</w:t>
      </w:r>
      <w:r w:rsidRPr="004B51C9">
        <w:rPr>
          <w:rFonts w:ascii="Mont" w:hAnsi="Mont"/>
          <w:sz w:val="24"/>
          <w:szCs w:val="24"/>
        </w:rPr>
        <w:t xml:space="preserve">a cuisine 26-27 sera expressive, </w:t>
      </w:r>
      <w:proofErr w:type="spellStart"/>
      <w:r w:rsidRPr="004B51C9">
        <w:rPr>
          <w:rFonts w:ascii="Mont" w:hAnsi="Mont"/>
          <w:sz w:val="24"/>
          <w:szCs w:val="24"/>
        </w:rPr>
        <w:t>assumée</w:t>
      </w:r>
      <w:proofErr w:type="spellEnd"/>
      <w:r w:rsidRPr="004B51C9">
        <w:rPr>
          <w:rFonts w:ascii="Mont" w:hAnsi="Mont"/>
          <w:sz w:val="24"/>
          <w:szCs w:val="24"/>
        </w:rPr>
        <w:t xml:space="preserve"> et </w:t>
      </w:r>
      <w:proofErr w:type="spellStart"/>
      <w:r w:rsidRPr="004B51C9">
        <w:rPr>
          <w:rFonts w:ascii="Mont" w:hAnsi="Mont"/>
          <w:sz w:val="24"/>
          <w:szCs w:val="24"/>
        </w:rPr>
        <w:t>profondément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ancrée</w:t>
      </w:r>
      <w:proofErr w:type="spellEnd"/>
      <w:r w:rsidRPr="004B51C9">
        <w:rPr>
          <w:rFonts w:ascii="Mont" w:hAnsi="Mont"/>
          <w:sz w:val="24"/>
          <w:szCs w:val="24"/>
        </w:rPr>
        <w:t xml:space="preserve"> dans </w:t>
      </w:r>
      <w:proofErr w:type="spellStart"/>
      <w:r w:rsidRPr="004B51C9">
        <w:rPr>
          <w:rFonts w:ascii="Mont" w:hAnsi="Mont"/>
          <w:sz w:val="24"/>
          <w:szCs w:val="24"/>
        </w:rPr>
        <w:t>l’air</w:t>
      </w:r>
      <w:proofErr w:type="spellEnd"/>
      <w:r w:rsidRPr="004B51C9">
        <w:rPr>
          <w:rFonts w:ascii="Mont" w:hAnsi="Mont"/>
          <w:sz w:val="24"/>
          <w:szCs w:val="24"/>
        </w:rPr>
        <w:t xml:space="preserve"> du temps.</w:t>
      </w:r>
    </w:p>
    <w:p w14:paraId="3DD6D01E" w14:textId="77777777" w:rsidR="004B51C9" w:rsidRDefault="004B51C9">
      <w:pPr>
        <w:rPr>
          <w:rFonts w:ascii="Mont" w:hAnsi="Mont"/>
          <w:sz w:val="24"/>
          <w:szCs w:val="24"/>
        </w:rPr>
      </w:pPr>
    </w:p>
    <w:p w14:paraId="58101438" w14:textId="39B244FA" w:rsidR="004B51C9" w:rsidRPr="004B51C9" w:rsidRDefault="004B51C9">
      <w:pPr>
        <w:rPr>
          <w:rFonts w:ascii="Mont" w:hAnsi="Mont"/>
          <w:b/>
          <w:bCs/>
          <w:sz w:val="24"/>
          <w:szCs w:val="24"/>
          <w:u w:val="single"/>
        </w:rPr>
      </w:pPr>
      <w:r w:rsidRPr="004B51C9">
        <w:rPr>
          <w:rFonts w:ascii="Mont" w:hAnsi="Mont"/>
          <w:b/>
          <w:bCs/>
          <w:sz w:val="24"/>
          <w:szCs w:val="24"/>
          <w:u w:val="single"/>
        </w:rPr>
        <w:t>Le style JAPANDI (photo mood board)</w:t>
      </w:r>
    </w:p>
    <w:p w14:paraId="60FDAB81" w14:textId="77777777" w:rsidR="004B51C9" w:rsidRDefault="004B51C9">
      <w:pPr>
        <w:rPr>
          <w:rFonts w:ascii="Mont" w:hAnsi="Mont"/>
          <w:sz w:val="24"/>
          <w:szCs w:val="24"/>
        </w:rPr>
      </w:pPr>
      <w:proofErr w:type="spellStart"/>
      <w:r w:rsidRPr="004B51C9">
        <w:rPr>
          <w:rFonts w:ascii="Mont" w:hAnsi="Mont"/>
          <w:sz w:val="24"/>
          <w:szCs w:val="24"/>
        </w:rPr>
        <w:t>Sérénité</w:t>
      </w:r>
      <w:proofErr w:type="spellEnd"/>
      <w:r w:rsidRPr="004B51C9">
        <w:rPr>
          <w:rFonts w:ascii="Mont" w:hAnsi="Mont"/>
          <w:sz w:val="24"/>
          <w:szCs w:val="24"/>
        </w:rPr>
        <w:t xml:space="preserve"> brute, douceur </w:t>
      </w:r>
      <w:proofErr w:type="spellStart"/>
      <w:r w:rsidRPr="004B51C9">
        <w:rPr>
          <w:rFonts w:ascii="Mont" w:hAnsi="Mont"/>
          <w:sz w:val="24"/>
          <w:szCs w:val="24"/>
        </w:rPr>
        <w:t>minérale</w:t>
      </w:r>
      <w:proofErr w:type="spellEnd"/>
      <w:r w:rsidRPr="004B51C9">
        <w:rPr>
          <w:rFonts w:ascii="Mont" w:hAnsi="Mont"/>
          <w:sz w:val="24"/>
          <w:szCs w:val="24"/>
        </w:rPr>
        <w:t xml:space="preserve"> et tons </w:t>
      </w:r>
      <w:proofErr w:type="spellStart"/>
      <w:r w:rsidRPr="004B51C9">
        <w:rPr>
          <w:rFonts w:ascii="Mont" w:hAnsi="Mont"/>
          <w:sz w:val="24"/>
          <w:szCs w:val="24"/>
        </w:rPr>
        <w:t>ocrés</w:t>
      </w:r>
      <w:proofErr w:type="spellEnd"/>
      <w:r w:rsidRPr="004B51C9">
        <w:rPr>
          <w:rFonts w:ascii="Mont" w:hAnsi="Mont"/>
          <w:sz w:val="24"/>
          <w:szCs w:val="24"/>
        </w:rPr>
        <w:t>.</w:t>
      </w:r>
      <w:r w:rsidRPr="004B51C9">
        <w:rPr>
          <w:rFonts w:ascii="Mont" w:hAnsi="Mont"/>
          <w:sz w:val="24"/>
          <w:szCs w:val="24"/>
        </w:rPr>
        <w:br/>
        <w:t xml:space="preserve">Cette tendance, très </w:t>
      </w:r>
      <w:proofErr w:type="spellStart"/>
      <w:r w:rsidRPr="004B51C9">
        <w:rPr>
          <w:rFonts w:ascii="Mont" w:hAnsi="Mont"/>
          <w:sz w:val="24"/>
          <w:szCs w:val="24"/>
        </w:rPr>
        <w:t>présente</w:t>
      </w:r>
      <w:proofErr w:type="spellEnd"/>
      <w:r w:rsidRPr="004B51C9">
        <w:rPr>
          <w:rFonts w:ascii="Mont" w:hAnsi="Mont"/>
          <w:sz w:val="24"/>
          <w:szCs w:val="24"/>
        </w:rPr>
        <w:t xml:space="preserve"> dans les </w:t>
      </w:r>
      <w:proofErr w:type="spellStart"/>
      <w:r w:rsidRPr="004B51C9">
        <w:rPr>
          <w:rFonts w:ascii="Mont" w:hAnsi="Mont"/>
          <w:sz w:val="24"/>
          <w:szCs w:val="24"/>
        </w:rPr>
        <w:t>intérieurs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contemporains</w:t>
      </w:r>
      <w:proofErr w:type="spellEnd"/>
      <w:r w:rsidRPr="004B51C9">
        <w:rPr>
          <w:rFonts w:ascii="Mont" w:hAnsi="Mont"/>
          <w:sz w:val="24"/>
          <w:szCs w:val="24"/>
        </w:rPr>
        <w:t xml:space="preserve">, </w:t>
      </w:r>
      <w:proofErr w:type="spellStart"/>
      <w:r w:rsidRPr="004B51C9">
        <w:rPr>
          <w:rFonts w:ascii="Mont" w:hAnsi="Mont"/>
          <w:sz w:val="24"/>
          <w:szCs w:val="24"/>
        </w:rPr>
        <w:t>marie</w:t>
      </w:r>
      <w:proofErr w:type="spellEnd"/>
      <w:r w:rsidRPr="004B51C9">
        <w:rPr>
          <w:rFonts w:ascii="Mont" w:hAnsi="Mont"/>
          <w:sz w:val="24"/>
          <w:szCs w:val="24"/>
        </w:rPr>
        <w:t xml:space="preserve"> l</w:t>
      </w:r>
      <w:r>
        <w:rPr>
          <w:rFonts w:ascii="Mont" w:hAnsi="Mont"/>
          <w:sz w:val="24"/>
          <w:szCs w:val="24"/>
        </w:rPr>
        <w:t xml:space="preserve">e style </w:t>
      </w:r>
      <w:proofErr w:type="spellStart"/>
      <w:r w:rsidRPr="004B51C9">
        <w:rPr>
          <w:rFonts w:ascii="Mont" w:hAnsi="Mont"/>
          <w:sz w:val="24"/>
          <w:szCs w:val="24"/>
        </w:rPr>
        <w:t>japonais</w:t>
      </w:r>
      <w:proofErr w:type="spellEnd"/>
      <w:r w:rsidRPr="004B51C9">
        <w:rPr>
          <w:rFonts w:ascii="Mont" w:hAnsi="Mont"/>
          <w:sz w:val="24"/>
          <w:szCs w:val="24"/>
        </w:rPr>
        <w:t xml:space="preserve"> au </w:t>
      </w:r>
      <w:proofErr w:type="spellStart"/>
      <w:r>
        <w:rPr>
          <w:rFonts w:ascii="Mont" w:hAnsi="Mont"/>
          <w:sz w:val="24"/>
          <w:szCs w:val="24"/>
        </w:rPr>
        <w:t>minimalisme</w:t>
      </w:r>
      <w:proofErr w:type="spellEnd"/>
      <w:r w:rsidRPr="004B51C9">
        <w:rPr>
          <w:rFonts w:ascii="Mont" w:hAnsi="Mont"/>
          <w:sz w:val="24"/>
          <w:szCs w:val="24"/>
        </w:rPr>
        <w:t xml:space="preserve"> </w:t>
      </w:r>
      <w:proofErr w:type="spellStart"/>
      <w:r w:rsidRPr="004B51C9">
        <w:rPr>
          <w:rFonts w:ascii="Mont" w:hAnsi="Mont"/>
          <w:sz w:val="24"/>
          <w:szCs w:val="24"/>
        </w:rPr>
        <w:t>scandinave</w:t>
      </w:r>
      <w:proofErr w:type="spellEnd"/>
      <w:r>
        <w:rPr>
          <w:rFonts w:ascii="Mont" w:hAnsi="Mont"/>
          <w:sz w:val="24"/>
          <w:szCs w:val="24"/>
        </w:rPr>
        <w:t xml:space="preserve">. </w:t>
      </w:r>
      <w:proofErr w:type="spellStart"/>
      <w:r>
        <w:rPr>
          <w:rFonts w:ascii="Mont" w:hAnsi="Mont"/>
          <w:sz w:val="24"/>
          <w:szCs w:val="24"/>
        </w:rPr>
        <w:t>Découvrez</w:t>
      </w:r>
      <w:proofErr w:type="spellEnd"/>
      <w:r>
        <w:rPr>
          <w:rFonts w:ascii="Mont" w:hAnsi="Mont"/>
          <w:sz w:val="24"/>
          <w:szCs w:val="24"/>
        </w:rPr>
        <w:t xml:space="preserve"> la </w:t>
      </w:r>
      <w:r w:rsidRPr="004B51C9">
        <w:rPr>
          <w:rFonts w:ascii="Mont" w:hAnsi="Mont"/>
          <w:sz w:val="24"/>
          <w:szCs w:val="24"/>
          <w:highlight w:val="yellow"/>
        </w:rPr>
        <w:t>cuisine Instant Matcha</w:t>
      </w:r>
      <w:r w:rsidRPr="004B51C9">
        <w:rPr>
          <w:rFonts w:ascii="Mont" w:hAnsi="Mont"/>
          <w:sz w:val="24"/>
          <w:szCs w:val="24"/>
        </w:rPr>
        <w:t xml:space="preserve"> </w:t>
      </w:r>
      <w:r>
        <w:rPr>
          <w:rFonts w:ascii="Mont" w:hAnsi="Mont"/>
          <w:sz w:val="24"/>
          <w:szCs w:val="24"/>
        </w:rPr>
        <w:t xml:space="preserve">avec </w:t>
      </w:r>
      <w:proofErr w:type="spellStart"/>
      <w:r>
        <w:rPr>
          <w:rFonts w:ascii="Mont" w:hAnsi="Mont"/>
          <w:sz w:val="24"/>
          <w:szCs w:val="24"/>
        </w:rPr>
        <w:t>sa</w:t>
      </w:r>
      <w:proofErr w:type="spellEnd"/>
      <w:r>
        <w:rPr>
          <w:rFonts w:ascii="Mont" w:hAnsi="Mont"/>
          <w:sz w:val="24"/>
          <w:szCs w:val="24"/>
        </w:rPr>
        <w:t xml:space="preserve"> façade caramel et son </w:t>
      </w:r>
      <w:proofErr w:type="spellStart"/>
      <w:r>
        <w:rPr>
          <w:rFonts w:ascii="Mont" w:hAnsi="Mont"/>
          <w:sz w:val="24"/>
          <w:szCs w:val="24"/>
        </w:rPr>
        <w:t>Marbre</w:t>
      </w:r>
      <w:proofErr w:type="spellEnd"/>
      <w:r>
        <w:rPr>
          <w:rFonts w:ascii="Mont" w:hAnsi="Mont"/>
          <w:sz w:val="24"/>
          <w:szCs w:val="24"/>
        </w:rPr>
        <w:t xml:space="preserve"> latte. Ou encore </w:t>
      </w:r>
      <w:proofErr w:type="spellStart"/>
      <w:r>
        <w:rPr>
          <w:rFonts w:ascii="Mont" w:hAnsi="Mont"/>
          <w:sz w:val="24"/>
          <w:szCs w:val="24"/>
        </w:rPr>
        <w:t>notre</w:t>
      </w:r>
      <w:proofErr w:type="spellEnd"/>
      <w:r>
        <w:rPr>
          <w:rFonts w:ascii="Mont" w:hAnsi="Mont"/>
          <w:sz w:val="24"/>
          <w:szCs w:val="24"/>
        </w:rPr>
        <w:t xml:space="preserve"> </w:t>
      </w:r>
      <w:r w:rsidRPr="004B51C9">
        <w:rPr>
          <w:rFonts w:ascii="Mont" w:hAnsi="Mont"/>
          <w:sz w:val="24"/>
          <w:szCs w:val="24"/>
          <w:highlight w:val="yellow"/>
        </w:rPr>
        <w:t>Cuisine Sable Noir</w:t>
      </w:r>
      <w:r>
        <w:rPr>
          <w:rFonts w:ascii="Mont" w:hAnsi="Mont"/>
          <w:sz w:val="24"/>
          <w:szCs w:val="24"/>
        </w:rPr>
        <w:t xml:space="preserve"> avec </w:t>
      </w:r>
      <w:proofErr w:type="spellStart"/>
      <w:r>
        <w:rPr>
          <w:rFonts w:ascii="Mont" w:hAnsi="Mont"/>
          <w:sz w:val="24"/>
          <w:szCs w:val="24"/>
        </w:rPr>
        <w:t>sa</w:t>
      </w:r>
      <w:proofErr w:type="spellEnd"/>
      <w:r>
        <w:rPr>
          <w:rFonts w:ascii="Mont" w:hAnsi="Mont"/>
          <w:sz w:val="24"/>
          <w:szCs w:val="24"/>
        </w:rPr>
        <w:t xml:space="preserve"> </w:t>
      </w:r>
      <w:proofErr w:type="gramStart"/>
      <w:r>
        <w:rPr>
          <w:rFonts w:ascii="Mont" w:hAnsi="Mont"/>
          <w:sz w:val="24"/>
          <w:szCs w:val="24"/>
        </w:rPr>
        <w:t>façade</w:t>
      </w:r>
      <w:proofErr w:type="gramEnd"/>
      <w:r>
        <w:rPr>
          <w:rFonts w:ascii="Mont" w:hAnsi="Mont"/>
          <w:sz w:val="24"/>
          <w:szCs w:val="24"/>
        </w:rPr>
        <w:t xml:space="preserve"> </w:t>
      </w:r>
      <w:proofErr w:type="spellStart"/>
      <w:r>
        <w:rPr>
          <w:rFonts w:ascii="Mont" w:hAnsi="Mont"/>
          <w:sz w:val="24"/>
          <w:szCs w:val="24"/>
        </w:rPr>
        <w:t>Topaze</w:t>
      </w:r>
      <w:proofErr w:type="spellEnd"/>
      <w:r>
        <w:rPr>
          <w:rFonts w:ascii="Mont" w:hAnsi="Mont"/>
          <w:sz w:val="24"/>
          <w:szCs w:val="24"/>
        </w:rPr>
        <w:t xml:space="preserve"> couleur C</w:t>
      </w:r>
      <w:r w:rsidRPr="004B51C9">
        <w:rPr>
          <w:rFonts w:ascii="Mont" w:hAnsi="Mont"/>
          <w:sz w:val="24"/>
          <w:szCs w:val="24"/>
        </w:rPr>
        <w:t>amel et</w:t>
      </w:r>
      <w:r>
        <w:rPr>
          <w:rFonts w:ascii="Mont" w:hAnsi="Mont"/>
          <w:sz w:val="24"/>
          <w:szCs w:val="24"/>
        </w:rPr>
        <w:t xml:space="preserve"> son plan de travail </w:t>
      </w:r>
      <w:proofErr w:type="spellStart"/>
      <w:r>
        <w:rPr>
          <w:rFonts w:ascii="Mont" w:hAnsi="Mont"/>
          <w:sz w:val="24"/>
          <w:szCs w:val="24"/>
        </w:rPr>
        <w:t>en</w:t>
      </w:r>
      <w:proofErr w:type="spellEnd"/>
      <w:r>
        <w:rPr>
          <w:rFonts w:ascii="Mont" w:hAnsi="Mont"/>
          <w:sz w:val="24"/>
          <w:szCs w:val="24"/>
        </w:rPr>
        <w:t xml:space="preserve"> Marquina Noir.</w:t>
      </w:r>
      <w:r w:rsidRPr="004B51C9">
        <w:rPr>
          <w:rFonts w:ascii="Mont" w:hAnsi="Mont"/>
          <w:sz w:val="24"/>
          <w:szCs w:val="24"/>
        </w:rPr>
        <w:t xml:space="preserve"> </w:t>
      </w:r>
    </w:p>
    <w:p w14:paraId="1636FE93" w14:textId="7AD9F4BC" w:rsidR="004B51C9" w:rsidRDefault="004B51C9">
      <w:pPr>
        <w:rPr>
          <w:rFonts w:ascii="Mont" w:hAnsi="Mont"/>
          <w:sz w:val="24"/>
          <w:szCs w:val="24"/>
        </w:rPr>
      </w:pPr>
      <w:proofErr w:type="spellStart"/>
      <w:r>
        <w:rPr>
          <w:rFonts w:ascii="Mont" w:hAnsi="Mont"/>
          <w:sz w:val="24"/>
          <w:szCs w:val="24"/>
        </w:rPr>
        <w:t>Découvrez</w:t>
      </w:r>
      <w:proofErr w:type="spellEnd"/>
      <w:r>
        <w:rPr>
          <w:rFonts w:ascii="Mont" w:hAnsi="Mont"/>
          <w:sz w:val="24"/>
          <w:szCs w:val="24"/>
        </w:rPr>
        <w:t xml:space="preserve"> </w:t>
      </w:r>
      <w:proofErr w:type="spellStart"/>
      <w:r>
        <w:rPr>
          <w:rFonts w:ascii="Mont" w:hAnsi="Mont"/>
          <w:sz w:val="24"/>
          <w:szCs w:val="24"/>
        </w:rPr>
        <w:t>toutes</w:t>
      </w:r>
      <w:proofErr w:type="spellEnd"/>
      <w:r>
        <w:rPr>
          <w:rFonts w:ascii="Mont" w:hAnsi="Mont"/>
          <w:sz w:val="24"/>
          <w:szCs w:val="24"/>
        </w:rPr>
        <w:t xml:space="preserve"> </w:t>
      </w:r>
      <w:proofErr w:type="spellStart"/>
      <w:r>
        <w:rPr>
          <w:rFonts w:ascii="Mont" w:hAnsi="Mont"/>
          <w:sz w:val="24"/>
          <w:szCs w:val="24"/>
        </w:rPr>
        <w:t>nos</w:t>
      </w:r>
      <w:proofErr w:type="spellEnd"/>
      <w:r>
        <w:rPr>
          <w:rFonts w:ascii="Mont" w:hAnsi="Mont"/>
          <w:sz w:val="24"/>
          <w:szCs w:val="24"/>
        </w:rPr>
        <w:t xml:space="preserve"> </w:t>
      </w:r>
      <w:r w:rsidRPr="004B51C9">
        <w:rPr>
          <w:rFonts w:ascii="Mont" w:hAnsi="Mont"/>
          <w:sz w:val="24"/>
          <w:szCs w:val="24"/>
        </w:rPr>
        <w:t xml:space="preserve">ambiances </w:t>
      </w:r>
      <w:proofErr w:type="spellStart"/>
      <w:r w:rsidRPr="004B51C9">
        <w:rPr>
          <w:rFonts w:ascii="Mont" w:hAnsi="Mont"/>
          <w:sz w:val="24"/>
          <w:szCs w:val="24"/>
        </w:rPr>
        <w:t>chaleureuses</w:t>
      </w:r>
      <w:proofErr w:type="spellEnd"/>
      <w:r w:rsidRPr="004B51C9">
        <w:rPr>
          <w:rFonts w:ascii="Mont" w:hAnsi="Mont"/>
          <w:sz w:val="24"/>
          <w:szCs w:val="24"/>
        </w:rPr>
        <w:t xml:space="preserve"> et </w:t>
      </w:r>
      <w:proofErr w:type="spellStart"/>
      <w:r w:rsidRPr="004B51C9">
        <w:rPr>
          <w:rFonts w:ascii="Mont" w:hAnsi="Mont"/>
          <w:sz w:val="24"/>
          <w:szCs w:val="24"/>
        </w:rPr>
        <w:t>apaisantes</w:t>
      </w:r>
      <w:proofErr w:type="spellEnd"/>
      <w:r>
        <w:rPr>
          <w:rFonts w:ascii="Mont" w:hAnsi="Mont"/>
          <w:sz w:val="24"/>
          <w:szCs w:val="24"/>
        </w:rPr>
        <w:t xml:space="preserve"> sur </w:t>
      </w:r>
      <w:proofErr w:type="spellStart"/>
      <w:r>
        <w:rPr>
          <w:rFonts w:ascii="Mont" w:hAnsi="Mont"/>
          <w:sz w:val="24"/>
          <w:szCs w:val="24"/>
        </w:rPr>
        <w:t>notre</w:t>
      </w:r>
      <w:proofErr w:type="spellEnd"/>
      <w:r>
        <w:rPr>
          <w:rFonts w:ascii="Mont" w:hAnsi="Mont"/>
          <w:sz w:val="24"/>
          <w:szCs w:val="24"/>
        </w:rPr>
        <w:t xml:space="preserve"> catalogue </w:t>
      </w:r>
      <w:proofErr w:type="spellStart"/>
      <w:r>
        <w:rPr>
          <w:rFonts w:ascii="Mont" w:hAnsi="Mont"/>
          <w:sz w:val="24"/>
          <w:szCs w:val="24"/>
        </w:rPr>
        <w:t>en</w:t>
      </w:r>
      <w:proofErr w:type="spellEnd"/>
      <w:r>
        <w:rPr>
          <w:rFonts w:ascii="Mont" w:hAnsi="Mont"/>
          <w:sz w:val="24"/>
          <w:szCs w:val="24"/>
        </w:rPr>
        <w:t xml:space="preserve"> </w:t>
      </w:r>
      <w:proofErr w:type="spellStart"/>
      <w:r>
        <w:rPr>
          <w:rFonts w:ascii="Mont" w:hAnsi="Mont"/>
          <w:sz w:val="24"/>
          <w:szCs w:val="24"/>
        </w:rPr>
        <w:t>ligne</w:t>
      </w:r>
      <w:proofErr w:type="spellEnd"/>
      <w:r>
        <w:rPr>
          <w:rFonts w:ascii="Mont" w:hAnsi="Mont"/>
          <w:sz w:val="24"/>
          <w:szCs w:val="24"/>
        </w:rPr>
        <w:t>.</w:t>
      </w:r>
    </w:p>
    <w:p w14:paraId="000F8E2F" w14:textId="77777777" w:rsidR="004B51C9" w:rsidRDefault="004B51C9">
      <w:pPr>
        <w:rPr>
          <w:rFonts w:ascii="Mont" w:hAnsi="Mont"/>
          <w:sz w:val="24"/>
          <w:szCs w:val="24"/>
        </w:rPr>
      </w:pPr>
    </w:p>
    <w:p w14:paraId="5666BB3C" w14:textId="2CB8481D" w:rsidR="004B51C9" w:rsidRDefault="004B51C9">
      <w:pPr>
        <w:rPr>
          <w:rFonts w:ascii="Mont" w:hAnsi="Mont"/>
          <w:b/>
          <w:bCs/>
          <w:sz w:val="24"/>
          <w:szCs w:val="24"/>
          <w:u w:val="single"/>
        </w:rPr>
      </w:pPr>
      <w:r w:rsidRPr="004B51C9">
        <w:rPr>
          <w:rFonts w:ascii="Mont" w:hAnsi="Mont"/>
          <w:b/>
          <w:bCs/>
          <w:sz w:val="24"/>
          <w:szCs w:val="24"/>
          <w:u w:val="single"/>
        </w:rPr>
        <w:t>Le style POP</w:t>
      </w:r>
    </w:p>
    <w:p w14:paraId="02BD73D3" w14:textId="77777777" w:rsidR="00CC07D8" w:rsidRDefault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Les couleurs 70-80 </w:t>
      </w:r>
      <w:proofErr w:type="spellStart"/>
      <w:r>
        <w:rPr>
          <w:rFonts w:ascii="Mont" w:hAnsi="Mont"/>
          <w:sz w:val="24"/>
          <w:szCs w:val="24"/>
        </w:rPr>
        <w:t>sont</w:t>
      </w:r>
      <w:proofErr w:type="spellEnd"/>
      <w:r>
        <w:rPr>
          <w:rFonts w:ascii="Mont" w:hAnsi="Mont"/>
          <w:sz w:val="24"/>
          <w:szCs w:val="24"/>
        </w:rPr>
        <w:t xml:space="preserve"> de </w:t>
      </w:r>
      <w:proofErr w:type="gramStart"/>
      <w:r>
        <w:rPr>
          <w:rFonts w:ascii="Mont" w:hAnsi="Mont"/>
          <w:sz w:val="24"/>
          <w:szCs w:val="24"/>
        </w:rPr>
        <w:t>retour !</w:t>
      </w:r>
      <w:proofErr w:type="gramEnd"/>
    </w:p>
    <w:p w14:paraId="6F6A6315" w14:textId="77777777" w:rsidR="00CC07D8" w:rsidRDefault="00CC07D8">
      <w:pPr>
        <w:rPr>
          <w:rFonts w:ascii="Mont" w:hAnsi="Mont"/>
          <w:sz w:val="24"/>
          <w:szCs w:val="24"/>
        </w:rPr>
      </w:pPr>
      <w:r w:rsidRPr="00CC07D8">
        <w:rPr>
          <w:rFonts w:ascii="Mont" w:hAnsi="Mont"/>
          <w:sz w:val="24"/>
          <w:szCs w:val="24"/>
        </w:rPr>
        <w:t xml:space="preserve">Un </w:t>
      </w:r>
      <w:proofErr w:type="spellStart"/>
      <w:r w:rsidRPr="00CC07D8">
        <w:rPr>
          <w:rFonts w:ascii="Mont" w:hAnsi="Mont"/>
          <w:sz w:val="24"/>
          <w:szCs w:val="24"/>
        </w:rPr>
        <w:t>hommage</w:t>
      </w:r>
      <w:proofErr w:type="spellEnd"/>
      <w:r w:rsidRPr="00CC07D8">
        <w:rPr>
          <w:rFonts w:ascii="Mont" w:hAnsi="Mont"/>
          <w:sz w:val="24"/>
          <w:szCs w:val="24"/>
        </w:rPr>
        <w:t xml:space="preserve"> vibrant aux </w:t>
      </w:r>
      <w:proofErr w:type="spellStart"/>
      <w:r w:rsidRPr="00CC07D8">
        <w:rPr>
          <w:rFonts w:ascii="Mont" w:hAnsi="Mont"/>
          <w:sz w:val="24"/>
          <w:szCs w:val="24"/>
        </w:rPr>
        <w:t>années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r>
        <w:rPr>
          <w:rFonts w:ascii="Mont" w:hAnsi="Mont"/>
          <w:sz w:val="24"/>
          <w:szCs w:val="24"/>
        </w:rPr>
        <w:t>pop</w:t>
      </w:r>
      <w:r w:rsidRPr="00CC07D8">
        <w:rPr>
          <w:rFonts w:ascii="Mont" w:hAnsi="Mont"/>
          <w:sz w:val="24"/>
          <w:szCs w:val="24"/>
        </w:rPr>
        <w:t xml:space="preserve">, </w:t>
      </w:r>
      <w:proofErr w:type="spellStart"/>
      <w:r w:rsidRPr="00CC07D8">
        <w:rPr>
          <w:rFonts w:ascii="Mont" w:hAnsi="Mont"/>
          <w:sz w:val="24"/>
          <w:szCs w:val="24"/>
        </w:rPr>
        <w:t>revisité</w:t>
      </w:r>
      <w:proofErr w:type="spellEnd"/>
      <w:r w:rsidRPr="00CC07D8">
        <w:rPr>
          <w:rFonts w:ascii="Mont" w:hAnsi="Mont"/>
          <w:sz w:val="24"/>
          <w:szCs w:val="24"/>
        </w:rPr>
        <w:t xml:space="preserve"> avec </w:t>
      </w:r>
      <w:proofErr w:type="spellStart"/>
      <w:r w:rsidRPr="00CC07D8">
        <w:rPr>
          <w:rFonts w:ascii="Mont" w:hAnsi="Mont"/>
          <w:sz w:val="24"/>
          <w:szCs w:val="24"/>
        </w:rPr>
        <w:t>élégance</w:t>
      </w:r>
      <w:proofErr w:type="spellEnd"/>
      <w:r w:rsidRPr="00CC07D8">
        <w:rPr>
          <w:rFonts w:ascii="Mont" w:hAnsi="Mont"/>
          <w:sz w:val="24"/>
          <w:szCs w:val="24"/>
        </w:rPr>
        <w:t>.</w:t>
      </w:r>
      <w:r w:rsidRPr="00CC07D8">
        <w:rPr>
          <w:rFonts w:ascii="Mont" w:hAnsi="Mont"/>
          <w:sz w:val="24"/>
          <w:szCs w:val="24"/>
        </w:rPr>
        <w:br/>
      </w:r>
      <w:proofErr w:type="spellStart"/>
      <w:r>
        <w:rPr>
          <w:rFonts w:ascii="Mont" w:hAnsi="Mont"/>
          <w:sz w:val="24"/>
          <w:szCs w:val="24"/>
        </w:rPr>
        <w:t>Retrouvez</w:t>
      </w:r>
      <w:proofErr w:type="spellEnd"/>
      <w:r>
        <w:rPr>
          <w:rFonts w:ascii="Mont" w:hAnsi="Mont"/>
          <w:sz w:val="24"/>
          <w:szCs w:val="24"/>
        </w:rPr>
        <w:t xml:space="preserve"> des c</w:t>
      </w:r>
      <w:r w:rsidRPr="00CC07D8">
        <w:rPr>
          <w:rFonts w:ascii="Mont" w:hAnsi="Mont"/>
          <w:sz w:val="24"/>
          <w:szCs w:val="24"/>
        </w:rPr>
        <w:t xml:space="preserve">ouleurs </w:t>
      </w:r>
      <w:proofErr w:type="spellStart"/>
      <w:r w:rsidRPr="00CC07D8">
        <w:rPr>
          <w:rFonts w:ascii="Mont" w:hAnsi="Mont"/>
          <w:sz w:val="24"/>
          <w:szCs w:val="24"/>
        </w:rPr>
        <w:t>intenses</w:t>
      </w:r>
      <w:proofErr w:type="spellEnd"/>
      <w:r w:rsidRPr="00CC07D8">
        <w:rPr>
          <w:rFonts w:ascii="Mont" w:hAnsi="Mont"/>
          <w:sz w:val="24"/>
          <w:szCs w:val="24"/>
        </w:rPr>
        <w:t xml:space="preserve">, </w:t>
      </w:r>
      <w:r>
        <w:rPr>
          <w:rFonts w:ascii="Mont" w:hAnsi="Mont"/>
          <w:sz w:val="24"/>
          <w:szCs w:val="24"/>
        </w:rPr>
        <w:t xml:space="preserve">aux </w:t>
      </w:r>
      <w:proofErr w:type="spellStart"/>
      <w:r w:rsidRPr="00CC07D8">
        <w:rPr>
          <w:rFonts w:ascii="Mont" w:hAnsi="Mont"/>
          <w:sz w:val="24"/>
          <w:szCs w:val="24"/>
        </w:rPr>
        <w:t>personnalité</w:t>
      </w:r>
      <w:r>
        <w:rPr>
          <w:rFonts w:ascii="Mont" w:hAnsi="Mont"/>
          <w:sz w:val="24"/>
          <w:szCs w:val="24"/>
        </w:rPr>
        <w:t>s</w:t>
      </w:r>
      <w:proofErr w:type="spellEnd"/>
      <w:r w:rsidRPr="00CC07D8">
        <w:rPr>
          <w:rFonts w:ascii="Mont" w:hAnsi="Mont"/>
          <w:sz w:val="24"/>
          <w:szCs w:val="24"/>
        </w:rPr>
        <w:t xml:space="preserve"> forte</w:t>
      </w:r>
      <w:r>
        <w:rPr>
          <w:rFonts w:ascii="Mont" w:hAnsi="Mont"/>
          <w:sz w:val="24"/>
          <w:szCs w:val="24"/>
        </w:rPr>
        <w:t>s</w:t>
      </w:r>
      <w:r w:rsidRPr="00CC07D8">
        <w:rPr>
          <w:rFonts w:ascii="Mont" w:hAnsi="Mont"/>
          <w:sz w:val="24"/>
          <w:szCs w:val="24"/>
        </w:rPr>
        <w:t xml:space="preserve">, </w:t>
      </w:r>
      <w:proofErr w:type="spellStart"/>
      <w:r>
        <w:rPr>
          <w:rFonts w:ascii="Mont" w:hAnsi="Mont"/>
          <w:sz w:val="24"/>
          <w:szCs w:val="24"/>
        </w:rPr>
        <w:t>audiaceuses</w:t>
      </w:r>
      <w:proofErr w:type="spellEnd"/>
      <w:r>
        <w:rPr>
          <w:rFonts w:ascii="Mont" w:hAnsi="Mont"/>
          <w:sz w:val="24"/>
          <w:szCs w:val="24"/>
        </w:rPr>
        <w:t xml:space="preserve"> et aux </w:t>
      </w:r>
      <w:proofErr w:type="spellStart"/>
      <w:r w:rsidRPr="00CC07D8">
        <w:rPr>
          <w:rFonts w:ascii="Mont" w:hAnsi="Mont"/>
          <w:sz w:val="24"/>
          <w:szCs w:val="24"/>
        </w:rPr>
        <w:t>énergie</w:t>
      </w:r>
      <w:r>
        <w:rPr>
          <w:rFonts w:ascii="Mont" w:hAnsi="Mont"/>
          <w:sz w:val="24"/>
          <w:szCs w:val="24"/>
        </w:rPr>
        <w:t>s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proofErr w:type="gramStart"/>
      <w:r w:rsidRPr="00CC07D8">
        <w:rPr>
          <w:rFonts w:ascii="Mont" w:hAnsi="Mont"/>
          <w:sz w:val="24"/>
          <w:szCs w:val="24"/>
        </w:rPr>
        <w:t>graphique</w:t>
      </w:r>
      <w:r>
        <w:rPr>
          <w:rFonts w:ascii="Mont" w:hAnsi="Mont"/>
          <w:sz w:val="24"/>
          <w:szCs w:val="24"/>
        </w:rPr>
        <w:t>s</w:t>
      </w:r>
      <w:proofErr w:type="spellEnd"/>
      <w:r w:rsidRPr="00CC07D8">
        <w:rPr>
          <w:rFonts w:ascii="Mont" w:hAnsi="Mont"/>
          <w:sz w:val="24"/>
          <w:szCs w:val="24"/>
        </w:rPr>
        <w:t xml:space="preserve"> :</w:t>
      </w:r>
      <w:proofErr w:type="gramEnd"/>
      <w:r w:rsidRPr="00CC07D8">
        <w:rPr>
          <w:rFonts w:ascii="Mont" w:hAnsi="Mont"/>
          <w:sz w:val="24"/>
          <w:szCs w:val="24"/>
        </w:rPr>
        <w:t xml:space="preserve"> le POP </w:t>
      </w:r>
      <w:proofErr w:type="spellStart"/>
      <w:r w:rsidRPr="00CC07D8">
        <w:rPr>
          <w:rFonts w:ascii="Mont" w:hAnsi="Mont"/>
          <w:sz w:val="24"/>
          <w:szCs w:val="24"/>
        </w:rPr>
        <w:t>s’impose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comme</w:t>
      </w:r>
      <w:proofErr w:type="spellEnd"/>
      <w:r w:rsidRPr="00CC07D8">
        <w:rPr>
          <w:rFonts w:ascii="Mont" w:hAnsi="Mont"/>
          <w:sz w:val="24"/>
          <w:szCs w:val="24"/>
        </w:rPr>
        <w:t xml:space="preserve"> un </w:t>
      </w:r>
      <w:proofErr w:type="spellStart"/>
      <w:r w:rsidRPr="00CC07D8">
        <w:rPr>
          <w:rFonts w:ascii="Mont" w:hAnsi="Mont"/>
          <w:sz w:val="24"/>
          <w:szCs w:val="24"/>
        </w:rPr>
        <w:t>marqueur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narratif</w:t>
      </w:r>
      <w:proofErr w:type="spellEnd"/>
      <w:r w:rsidRPr="00CC07D8">
        <w:rPr>
          <w:rFonts w:ascii="Mont" w:hAnsi="Mont"/>
          <w:sz w:val="24"/>
          <w:szCs w:val="24"/>
        </w:rPr>
        <w:t xml:space="preserve"> et </w:t>
      </w:r>
      <w:proofErr w:type="spellStart"/>
      <w:r w:rsidRPr="00CC07D8">
        <w:rPr>
          <w:rFonts w:ascii="Mont" w:hAnsi="Mont"/>
          <w:sz w:val="24"/>
          <w:szCs w:val="24"/>
        </w:rPr>
        <w:t>visuel</w:t>
      </w:r>
      <w:proofErr w:type="spellEnd"/>
      <w:r w:rsidRPr="00CC07D8">
        <w:rPr>
          <w:rFonts w:ascii="Mont" w:hAnsi="Mont"/>
          <w:sz w:val="24"/>
          <w:szCs w:val="24"/>
        </w:rPr>
        <w:t xml:space="preserve">. </w:t>
      </w:r>
    </w:p>
    <w:p w14:paraId="5BE1B19C" w14:textId="50CF24DD" w:rsidR="004B51C9" w:rsidRDefault="00CC07D8">
      <w:pPr>
        <w:rPr>
          <w:rFonts w:ascii="Mont" w:hAnsi="Mont"/>
          <w:sz w:val="24"/>
          <w:szCs w:val="24"/>
        </w:rPr>
      </w:pPr>
      <w:r w:rsidRPr="00CC07D8">
        <w:rPr>
          <w:rFonts w:ascii="Mont" w:hAnsi="Mont"/>
          <w:sz w:val="24"/>
          <w:szCs w:val="24"/>
        </w:rPr>
        <w:lastRenderedPageBreak/>
        <w:t xml:space="preserve">Les inspirations font la part belle à l’orange </w:t>
      </w:r>
      <w:proofErr w:type="spellStart"/>
      <w:r w:rsidRPr="00CC07D8">
        <w:rPr>
          <w:rFonts w:ascii="Mont" w:hAnsi="Mont"/>
          <w:sz w:val="24"/>
          <w:szCs w:val="24"/>
        </w:rPr>
        <w:t>m</w:t>
      </w:r>
      <w:r>
        <w:rPr>
          <w:rFonts w:ascii="Mont" w:hAnsi="Mont"/>
          <w:sz w:val="24"/>
          <w:szCs w:val="24"/>
        </w:rPr>
        <w:t>andarine</w:t>
      </w:r>
      <w:proofErr w:type="spellEnd"/>
      <w:r w:rsidRPr="00CC07D8">
        <w:rPr>
          <w:rFonts w:ascii="Mont" w:hAnsi="Mont"/>
          <w:sz w:val="24"/>
          <w:szCs w:val="24"/>
        </w:rPr>
        <w:t xml:space="preserve">, au bleu </w:t>
      </w:r>
      <w:proofErr w:type="spellStart"/>
      <w:r w:rsidRPr="00CC07D8">
        <w:rPr>
          <w:rFonts w:ascii="Mont" w:hAnsi="Mont"/>
          <w:sz w:val="24"/>
          <w:szCs w:val="24"/>
        </w:rPr>
        <w:t>électrique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ou</w:t>
      </w:r>
      <w:proofErr w:type="spellEnd"/>
      <w:r w:rsidRPr="00CC07D8">
        <w:rPr>
          <w:rFonts w:ascii="Mont" w:hAnsi="Mont"/>
          <w:sz w:val="24"/>
          <w:szCs w:val="24"/>
        </w:rPr>
        <w:t xml:space="preserve"> encore au jaune </w:t>
      </w:r>
      <w:r>
        <w:rPr>
          <w:rFonts w:ascii="Mont" w:hAnsi="Mont"/>
          <w:sz w:val="24"/>
          <w:szCs w:val="24"/>
        </w:rPr>
        <w:t>beurre</w:t>
      </w:r>
      <w:r w:rsidRPr="00CC07D8">
        <w:rPr>
          <w:rFonts w:ascii="Mont" w:hAnsi="Mont"/>
          <w:sz w:val="24"/>
          <w:szCs w:val="24"/>
        </w:rPr>
        <w:t>.</w:t>
      </w:r>
    </w:p>
    <w:p w14:paraId="080B8D7A" w14:textId="68227815" w:rsidR="00CC07D8" w:rsidRDefault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La </w:t>
      </w:r>
      <w:proofErr w:type="spellStart"/>
      <w:r>
        <w:rPr>
          <w:rFonts w:ascii="Mont" w:hAnsi="Mont"/>
          <w:sz w:val="24"/>
          <w:szCs w:val="24"/>
        </w:rPr>
        <w:t>seule</w:t>
      </w:r>
      <w:proofErr w:type="spellEnd"/>
      <w:r>
        <w:rPr>
          <w:rFonts w:ascii="Mont" w:hAnsi="Mont"/>
          <w:sz w:val="24"/>
          <w:szCs w:val="24"/>
        </w:rPr>
        <w:t xml:space="preserve"> collection Cuisines qui </w:t>
      </w:r>
      <w:proofErr w:type="spellStart"/>
      <w:r>
        <w:rPr>
          <w:rFonts w:ascii="Mont" w:hAnsi="Mont"/>
          <w:sz w:val="24"/>
          <w:szCs w:val="24"/>
        </w:rPr>
        <w:t>ajoute</w:t>
      </w:r>
      <w:proofErr w:type="spellEnd"/>
      <w:r>
        <w:rPr>
          <w:rFonts w:ascii="Mont" w:hAnsi="Mont"/>
          <w:sz w:val="24"/>
          <w:szCs w:val="24"/>
        </w:rPr>
        <w:t xml:space="preserve"> du pep’s dans conceptions.</w:t>
      </w:r>
    </w:p>
    <w:p w14:paraId="127B4E34" w14:textId="77777777" w:rsidR="00CC07D8" w:rsidRDefault="00CC07D8">
      <w:pPr>
        <w:rPr>
          <w:rFonts w:ascii="Mont" w:hAnsi="Mont"/>
          <w:sz w:val="24"/>
          <w:szCs w:val="24"/>
        </w:rPr>
      </w:pPr>
    </w:p>
    <w:p w14:paraId="368D5864" w14:textId="0A63FABB" w:rsidR="00CC07D8" w:rsidRDefault="00CC07D8" w:rsidP="00CC07D8">
      <w:pPr>
        <w:rPr>
          <w:rFonts w:ascii="Mont Bold" w:hAnsi="Mont Bold"/>
          <w:sz w:val="32"/>
          <w:szCs w:val="32"/>
        </w:rPr>
      </w:pPr>
      <w:r>
        <w:rPr>
          <w:rFonts w:ascii="Mont Bold" w:hAnsi="Mont Bold"/>
          <w:sz w:val="32"/>
          <w:szCs w:val="32"/>
        </w:rPr>
        <w:t xml:space="preserve">Les 4 </w:t>
      </w:r>
      <w:proofErr w:type="spellStart"/>
      <w:r>
        <w:rPr>
          <w:rFonts w:ascii="Mont Bold" w:hAnsi="Mont Bold"/>
          <w:sz w:val="32"/>
          <w:szCs w:val="32"/>
        </w:rPr>
        <w:t>piliers</w:t>
      </w:r>
      <w:proofErr w:type="spellEnd"/>
      <w:r>
        <w:rPr>
          <w:rFonts w:ascii="Mont Bold" w:hAnsi="Mont Bold"/>
          <w:sz w:val="32"/>
          <w:szCs w:val="32"/>
        </w:rPr>
        <w:t xml:space="preserve"> </w:t>
      </w:r>
      <w:proofErr w:type="spellStart"/>
      <w:r>
        <w:rPr>
          <w:rFonts w:ascii="Mont Bold" w:hAnsi="Mont Bold"/>
          <w:sz w:val="32"/>
          <w:szCs w:val="32"/>
        </w:rPr>
        <w:t>fondateurs</w:t>
      </w:r>
      <w:proofErr w:type="spellEnd"/>
      <w:r>
        <w:rPr>
          <w:rFonts w:ascii="Mont Bold" w:hAnsi="Mont Bold"/>
          <w:sz w:val="32"/>
          <w:szCs w:val="32"/>
        </w:rPr>
        <w:t xml:space="preserve"> de la nouvelle collection</w:t>
      </w:r>
      <w:r>
        <w:rPr>
          <w:rFonts w:ascii="Mont Bold" w:hAnsi="Mont Bold"/>
          <w:sz w:val="32"/>
          <w:szCs w:val="32"/>
        </w:rPr>
        <w:t>.</w:t>
      </w:r>
    </w:p>
    <w:p w14:paraId="6B1A17AF" w14:textId="77777777" w:rsidR="00CC07D8" w:rsidRDefault="00CC07D8" w:rsidP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Nous </w:t>
      </w:r>
      <w:proofErr w:type="spellStart"/>
      <w:r>
        <w:rPr>
          <w:rFonts w:ascii="Mont" w:hAnsi="Mont"/>
          <w:sz w:val="24"/>
          <w:szCs w:val="24"/>
        </w:rPr>
        <w:t>avons</w:t>
      </w:r>
      <w:proofErr w:type="spellEnd"/>
      <w:r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structur</w:t>
      </w:r>
      <w:r>
        <w:rPr>
          <w:rFonts w:ascii="Mont" w:hAnsi="Mont"/>
          <w:sz w:val="24"/>
          <w:szCs w:val="24"/>
        </w:rPr>
        <w:t>é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l’ensemble</w:t>
      </w:r>
      <w:proofErr w:type="spellEnd"/>
      <w:r w:rsidRPr="00CC07D8">
        <w:rPr>
          <w:rFonts w:ascii="Mont" w:hAnsi="Mont"/>
          <w:sz w:val="24"/>
          <w:szCs w:val="24"/>
        </w:rPr>
        <w:t xml:space="preserve"> de </w:t>
      </w:r>
      <w:proofErr w:type="spellStart"/>
      <w:r>
        <w:rPr>
          <w:rFonts w:ascii="Mont" w:hAnsi="Mont"/>
          <w:sz w:val="24"/>
          <w:szCs w:val="24"/>
        </w:rPr>
        <w:t>cette</w:t>
      </w:r>
      <w:proofErr w:type="spellEnd"/>
      <w:r w:rsidRPr="00CC07D8">
        <w:rPr>
          <w:rFonts w:ascii="Mont" w:hAnsi="Mont"/>
          <w:sz w:val="24"/>
          <w:szCs w:val="24"/>
        </w:rPr>
        <w:t xml:space="preserve"> collection </w:t>
      </w:r>
      <w:proofErr w:type="spellStart"/>
      <w:r w:rsidRPr="00CC07D8">
        <w:rPr>
          <w:rFonts w:ascii="Mont" w:hAnsi="Mont"/>
          <w:sz w:val="24"/>
          <w:szCs w:val="24"/>
        </w:rPr>
        <w:t>autour</w:t>
      </w:r>
      <w:proofErr w:type="spellEnd"/>
      <w:r w:rsidRPr="00CC07D8">
        <w:rPr>
          <w:rFonts w:ascii="Mont" w:hAnsi="Mont"/>
          <w:sz w:val="24"/>
          <w:szCs w:val="24"/>
        </w:rPr>
        <w:t xml:space="preserve"> de </w:t>
      </w:r>
      <w:r>
        <w:rPr>
          <w:rFonts w:ascii="Mont" w:hAnsi="Mont"/>
          <w:sz w:val="24"/>
          <w:szCs w:val="24"/>
        </w:rPr>
        <w:t>4</w:t>
      </w:r>
      <w:r w:rsidRPr="00CC07D8">
        <w:rPr>
          <w:rFonts w:ascii="Mont" w:hAnsi="Mont"/>
          <w:sz w:val="24"/>
          <w:szCs w:val="24"/>
        </w:rPr>
        <w:t xml:space="preserve"> axes </w:t>
      </w:r>
      <w:proofErr w:type="spellStart"/>
      <w:r w:rsidRPr="00CC07D8">
        <w:rPr>
          <w:rFonts w:ascii="Mont" w:hAnsi="Mont"/>
          <w:sz w:val="24"/>
          <w:szCs w:val="24"/>
        </w:rPr>
        <w:t>majeurs</w:t>
      </w:r>
      <w:proofErr w:type="spellEnd"/>
      <w:r w:rsidRPr="00CC07D8">
        <w:rPr>
          <w:rFonts w:ascii="Mont" w:hAnsi="Mont"/>
          <w:sz w:val="24"/>
          <w:szCs w:val="24"/>
        </w:rPr>
        <w:t xml:space="preserve">, chacun </w:t>
      </w:r>
      <w:proofErr w:type="spellStart"/>
      <w:r w:rsidRPr="00CC07D8">
        <w:rPr>
          <w:rFonts w:ascii="Mont" w:hAnsi="Mont"/>
          <w:sz w:val="24"/>
          <w:szCs w:val="24"/>
        </w:rPr>
        <w:t>pensé</w:t>
      </w:r>
      <w:proofErr w:type="spellEnd"/>
      <w:r w:rsidRPr="00CC07D8">
        <w:rPr>
          <w:rFonts w:ascii="Mont" w:hAnsi="Mont"/>
          <w:sz w:val="24"/>
          <w:szCs w:val="24"/>
        </w:rPr>
        <w:t xml:space="preserve"> pour </w:t>
      </w:r>
      <w:proofErr w:type="spellStart"/>
      <w:r w:rsidRPr="00CC07D8">
        <w:rPr>
          <w:rFonts w:ascii="Mont" w:hAnsi="Mont"/>
          <w:sz w:val="24"/>
          <w:szCs w:val="24"/>
        </w:rPr>
        <w:t>enrichir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l’expérience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gramStart"/>
      <w:r w:rsidRPr="00CC07D8">
        <w:rPr>
          <w:rFonts w:ascii="Mont" w:hAnsi="Mont"/>
          <w:sz w:val="24"/>
          <w:szCs w:val="24"/>
        </w:rPr>
        <w:t>cuisine :</w:t>
      </w:r>
      <w:proofErr w:type="gramEnd"/>
      <w:r w:rsidRPr="00CC07D8">
        <w:rPr>
          <w:rFonts w:ascii="Mont" w:hAnsi="Mont"/>
          <w:sz w:val="24"/>
          <w:szCs w:val="24"/>
        </w:rPr>
        <w:br/>
      </w:r>
      <w:r>
        <w:rPr>
          <w:rFonts w:ascii="Mont" w:hAnsi="Mont"/>
          <w:sz w:val="24"/>
          <w:szCs w:val="24"/>
        </w:rPr>
        <w:t xml:space="preserve">- </w:t>
      </w:r>
      <w:r w:rsidRPr="00CC07D8">
        <w:rPr>
          <w:rFonts w:ascii="Mont" w:hAnsi="Mont"/>
          <w:sz w:val="24"/>
          <w:szCs w:val="24"/>
        </w:rPr>
        <w:t>des couleurs &amp; matières</w:t>
      </w:r>
    </w:p>
    <w:p w14:paraId="189A257E" w14:textId="2EE0AF4B" w:rsidR="00CC07D8" w:rsidRDefault="00CC07D8" w:rsidP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- </w:t>
      </w:r>
      <w:r w:rsidRPr="00CC07D8">
        <w:rPr>
          <w:rFonts w:ascii="Mont" w:hAnsi="Mont"/>
          <w:sz w:val="24"/>
          <w:szCs w:val="24"/>
        </w:rPr>
        <w:t xml:space="preserve">des cadres &amp; </w:t>
      </w:r>
      <w:r>
        <w:rPr>
          <w:rFonts w:ascii="Mont" w:hAnsi="Mont"/>
          <w:sz w:val="24"/>
          <w:szCs w:val="24"/>
        </w:rPr>
        <w:t>forms</w:t>
      </w:r>
    </w:p>
    <w:p w14:paraId="6126673D" w14:textId="77777777" w:rsidR="00CC07D8" w:rsidRDefault="00CC07D8" w:rsidP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- </w:t>
      </w:r>
      <w:r w:rsidRPr="00CC07D8">
        <w:rPr>
          <w:rFonts w:ascii="Mont" w:hAnsi="Mont"/>
          <w:sz w:val="24"/>
          <w:szCs w:val="24"/>
        </w:rPr>
        <w:t xml:space="preserve">des </w:t>
      </w:r>
      <w:proofErr w:type="spellStart"/>
      <w:r w:rsidRPr="00CC07D8">
        <w:rPr>
          <w:rFonts w:ascii="Mont" w:hAnsi="Mont"/>
          <w:sz w:val="24"/>
          <w:szCs w:val="24"/>
        </w:rPr>
        <w:t>arrondis</w:t>
      </w:r>
      <w:proofErr w:type="spellEnd"/>
      <w:r w:rsidRPr="00CC07D8">
        <w:rPr>
          <w:rFonts w:ascii="Mont" w:hAnsi="Mont"/>
          <w:sz w:val="24"/>
          <w:szCs w:val="24"/>
        </w:rPr>
        <w:t xml:space="preserve"> &amp; </w:t>
      </w:r>
      <w:proofErr w:type="spellStart"/>
      <w:r w:rsidRPr="00CC07D8">
        <w:rPr>
          <w:rFonts w:ascii="Mont" w:hAnsi="Mont"/>
          <w:sz w:val="24"/>
          <w:szCs w:val="24"/>
        </w:rPr>
        <w:t>courbes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</w:p>
    <w:p w14:paraId="6584C15C" w14:textId="30F2AB09" w:rsidR="00CC07D8" w:rsidRDefault="00CC07D8" w:rsidP="00CC07D8">
      <w:pPr>
        <w:rPr>
          <w:rFonts w:ascii="Mont" w:hAnsi="Mont"/>
          <w:sz w:val="24"/>
          <w:szCs w:val="24"/>
        </w:rPr>
      </w:pPr>
      <w:r>
        <w:rPr>
          <w:rFonts w:ascii="Mont" w:hAnsi="Mont"/>
          <w:sz w:val="24"/>
          <w:szCs w:val="24"/>
        </w:rPr>
        <w:t xml:space="preserve">- </w:t>
      </w:r>
      <w:r w:rsidRPr="00CC07D8">
        <w:rPr>
          <w:rFonts w:ascii="Mont" w:hAnsi="Mont"/>
          <w:sz w:val="24"/>
          <w:szCs w:val="24"/>
        </w:rPr>
        <w:t xml:space="preserve">des </w:t>
      </w:r>
      <w:proofErr w:type="spellStart"/>
      <w:r w:rsidRPr="00CC07D8">
        <w:rPr>
          <w:rFonts w:ascii="Mont" w:hAnsi="Mont"/>
          <w:sz w:val="24"/>
          <w:szCs w:val="24"/>
        </w:rPr>
        <w:t>meubles</w:t>
      </w:r>
      <w:proofErr w:type="spellEnd"/>
      <w:r w:rsidRPr="00CC07D8">
        <w:rPr>
          <w:rFonts w:ascii="Mont" w:hAnsi="Mont"/>
          <w:sz w:val="24"/>
          <w:szCs w:val="24"/>
        </w:rPr>
        <w:t xml:space="preserve"> &amp; </w:t>
      </w:r>
      <w:proofErr w:type="spellStart"/>
      <w:r w:rsidRPr="00CC07D8">
        <w:rPr>
          <w:rFonts w:ascii="Mont" w:hAnsi="Mont"/>
          <w:sz w:val="24"/>
          <w:szCs w:val="24"/>
        </w:rPr>
        <w:t>références</w:t>
      </w:r>
      <w:proofErr w:type="spellEnd"/>
      <w:r w:rsidRPr="00CC07D8">
        <w:rPr>
          <w:rFonts w:ascii="Mont" w:hAnsi="Mont"/>
          <w:sz w:val="24"/>
          <w:szCs w:val="24"/>
        </w:rPr>
        <w:t>.</w:t>
      </w:r>
    </w:p>
    <w:p w14:paraId="026C2CF3" w14:textId="4BBB24EF" w:rsidR="00CC07D8" w:rsidRPr="00CC07D8" w:rsidRDefault="00CC07D8" w:rsidP="00CC07D8">
      <w:pPr>
        <w:rPr>
          <w:rFonts w:ascii="Mont" w:hAnsi="Mont"/>
          <w:sz w:val="24"/>
          <w:szCs w:val="24"/>
        </w:rPr>
      </w:pPr>
      <w:r w:rsidRPr="00CC07D8">
        <w:rPr>
          <w:rFonts w:ascii="Mont" w:hAnsi="Mont"/>
          <w:sz w:val="24"/>
          <w:szCs w:val="24"/>
        </w:rPr>
        <w:br/>
        <w:t xml:space="preserve">Une vision claire et </w:t>
      </w:r>
      <w:proofErr w:type="spellStart"/>
      <w:r w:rsidRPr="00CC07D8">
        <w:rPr>
          <w:rFonts w:ascii="Mont" w:hAnsi="Mont"/>
          <w:sz w:val="24"/>
          <w:szCs w:val="24"/>
        </w:rPr>
        <w:t>cohérente</w:t>
      </w:r>
      <w:proofErr w:type="spellEnd"/>
      <w:r w:rsidRPr="00CC07D8">
        <w:rPr>
          <w:rFonts w:ascii="Mont" w:hAnsi="Mont"/>
          <w:sz w:val="24"/>
          <w:szCs w:val="24"/>
        </w:rPr>
        <w:t xml:space="preserve">, qui </w:t>
      </w:r>
      <w:proofErr w:type="spellStart"/>
      <w:r w:rsidRPr="00CC07D8">
        <w:rPr>
          <w:rFonts w:ascii="Mont" w:hAnsi="Mont"/>
          <w:sz w:val="24"/>
          <w:szCs w:val="24"/>
        </w:rPr>
        <w:t>confère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une</w:t>
      </w:r>
      <w:proofErr w:type="spellEnd"/>
      <w:r w:rsidRPr="00CC07D8">
        <w:rPr>
          <w:rFonts w:ascii="Mont" w:hAnsi="Mont"/>
          <w:sz w:val="24"/>
          <w:szCs w:val="24"/>
        </w:rPr>
        <w:t xml:space="preserve"> </w:t>
      </w:r>
      <w:proofErr w:type="spellStart"/>
      <w:r w:rsidRPr="00CC07D8">
        <w:rPr>
          <w:rFonts w:ascii="Mont" w:hAnsi="Mont"/>
          <w:sz w:val="24"/>
          <w:szCs w:val="24"/>
        </w:rPr>
        <w:t>vraie</w:t>
      </w:r>
      <w:proofErr w:type="spellEnd"/>
      <w:r w:rsidRPr="00CC07D8">
        <w:rPr>
          <w:rFonts w:ascii="Mont" w:hAnsi="Mont"/>
          <w:sz w:val="24"/>
          <w:szCs w:val="24"/>
        </w:rPr>
        <w:t xml:space="preserve"> lecture design aux </w:t>
      </w:r>
      <w:proofErr w:type="spellStart"/>
      <w:r w:rsidRPr="00CC07D8">
        <w:rPr>
          <w:rFonts w:ascii="Mont" w:hAnsi="Mont"/>
          <w:sz w:val="24"/>
          <w:szCs w:val="24"/>
        </w:rPr>
        <w:t>distributeurs</w:t>
      </w:r>
      <w:proofErr w:type="spellEnd"/>
      <w:r w:rsidRPr="00CC07D8">
        <w:rPr>
          <w:rFonts w:ascii="Mont" w:hAnsi="Mont"/>
          <w:sz w:val="24"/>
          <w:szCs w:val="24"/>
        </w:rPr>
        <w:t xml:space="preserve"> et aux </w:t>
      </w:r>
      <w:proofErr w:type="spellStart"/>
      <w:r w:rsidRPr="00CC07D8">
        <w:rPr>
          <w:rFonts w:ascii="Mont" w:hAnsi="Mont"/>
          <w:sz w:val="24"/>
          <w:szCs w:val="24"/>
        </w:rPr>
        <w:t>utilisateurs</w:t>
      </w:r>
      <w:proofErr w:type="spellEnd"/>
      <w:r w:rsidRPr="00CC07D8">
        <w:rPr>
          <w:rFonts w:ascii="Mont" w:hAnsi="Mont"/>
          <w:sz w:val="24"/>
          <w:szCs w:val="24"/>
        </w:rPr>
        <w:t>.</w:t>
      </w:r>
    </w:p>
    <w:p w14:paraId="383F9BFD" w14:textId="77777777" w:rsidR="00CC07D8" w:rsidRDefault="00CC07D8">
      <w:pPr>
        <w:rPr>
          <w:rFonts w:ascii="Mont" w:hAnsi="Mont"/>
          <w:sz w:val="24"/>
          <w:szCs w:val="24"/>
        </w:rPr>
      </w:pPr>
    </w:p>
    <w:p w14:paraId="3827000E" w14:textId="77562EC8" w:rsidR="00CC07D8" w:rsidRDefault="00CC07D8">
      <w:pPr>
        <w:rPr>
          <w:rFonts w:ascii="Mont" w:hAnsi="Mont"/>
          <w:b/>
          <w:bCs/>
          <w:sz w:val="24"/>
          <w:szCs w:val="24"/>
          <w:u w:val="single"/>
        </w:rPr>
      </w:pPr>
      <w:r w:rsidRPr="00CC07D8">
        <w:rPr>
          <w:rFonts w:ascii="Mont" w:hAnsi="Mont"/>
          <w:b/>
          <w:bCs/>
          <w:sz w:val="24"/>
          <w:szCs w:val="24"/>
          <w:u w:val="single"/>
        </w:rPr>
        <w:t xml:space="preserve">Des couleurs et des matières </w:t>
      </w:r>
      <w:proofErr w:type="spellStart"/>
      <w:r w:rsidRPr="00CC07D8">
        <w:rPr>
          <w:rFonts w:ascii="Mont" w:hAnsi="Mont"/>
          <w:b/>
          <w:bCs/>
          <w:sz w:val="24"/>
          <w:szCs w:val="24"/>
          <w:u w:val="single"/>
        </w:rPr>
        <w:t>audacieuses</w:t>
      </w:r>
      <w:proofErr w:type="spellEnd"/>
      <w:r w:rsidRPr="00CC07D8">
        <w:rPr>
          <w:rFonts w:ascii="Mont" w:hAnsi="Mont"/>
          <w:b/>
          <w:bCs/>
          <w:sz w:val="24"/>
          <w:szCs w:val="24"/>
          <w:u w:val="single"/>
        </w:rPr>
        <w:t xml:space="preserve"> et </w:t>
      </w:r>
      <w:proofErr w:type="spellStart"/>
      <w:r w:rsidRPr="00CC07D8">
        <w:rPr>
          <w:rFonts w:ascii="Mont" w:hAnsi="Mont"/>
          <w:b/>
          <w:bCs/>
          <w:sz w:val="24"/>
          <w:szCs w:val="24"/>
          <w:u w:val="single"/>
        </w:rPr>
        <w:t>sensorielles</w:t>
      </w:r>
      <w:proofErr w:type="spellEnd"/>
    </w:p>
    <w:p w14:paraId="26E2A855" w14:textId="77777777" w:rsidR="00CC07D8" w:rsidRPr="00CC07D8" w:rsidRDefault="00CC07D8" w:rsidP="00CC07D8">
      <w:pPr>
        <w:rPr>
          <w:rFonts w:ascii="Mont" w:hAnsi="Mont"/>
          <w:sz w:val="24"/>
          <w:szCs w:val="24"/>
          <w:lang w:val="fr-FR"/>
        </w:rPr>
      </w:pPr>
      <w:r w:rsidRPr="00CC07D8">
        <w:rPr>
          <w:rFonts w:ascii="Mont" w:hAnsi="Mont"/>
          <w:sz w:val="24"/>
          <w:szCs w:val="24"/>
          <w:lang w:val="fr-FR"/>
        </w:rPr>
        <w:t xml:space="preserve">Les </w:t>
      </w:r>
      <w:r w:rsidRPr="00CC07D8">
        <w:rPr>
          <w:rFonts w:ascii="Mont" w:hAnsi="Mont"/>
          <w:sz w:val="24"/>
          <w:szCs w:val="24"/>
          <w:highlight w:val="yellow"/>
          <w:lang w:val="fr-FR"/>
        </w:rPr>
        <w:t>teintes chaudes</w:t>
      </w:r>
      <w:r w:rsidRPr="00CC07D8">
        <w:rPr>
          <w:rFonts w:ascii="Mont" w:hAnsi="Mont"/>
          <w:sz w:val="24"/>
          <w:szCs w:val="24"/>
          <w:lang w:val="fr-FR"/>
        </w:rPr>
        <w:t xml:space="preserve"> s’imposent comme un pilier :</w:t>
      </w:r>
    </w:p>
    <w:p w14:paraId="60607E6C" w14:textId="1B3F3536" w:rsidR="00CC07D8" w:rsidRPr="00CC07D8" w:rsidRDefault="00CC07D8" w:rsidP="00CC07D8">
      <w:pPr>
        <w:numPr>
          <w:ilvl w:val="0"/>
          <w:numId w:val="1"/>
        </w:numPr>
        <w:rPr>
          <w:rFonts w:ascii="Mont" w:hAnsi="Mont"/>
          <w:sz w:val="24"/>
          <w:szCs w:val="24"/>
          <w:lang w:val="fr-FR"/>
        </w:rPr>
      </w:pPr>
      <w:r w:rsidRPr="00CC07D8">
        <w:rPr>
          <w:rFonts w:ascii="Mont" w:hAnsi="Mont"/>
          <w:sz w:val="24"/>
          <w:szCs w:val="24"/>
          <w:lang w:val="fr-FR"/>
        </w:rPr>
        <w:t>Caramel, Camel, Lin</w:t>
      </w:r>
      <w:r>
        <w:rPr>
          <w:rFonts w:ascii="Mont" w:hAnsi="Mont"/>
          <w:sz w:val="24"/>
          <w:szCs w:val="24"/>
          <w:lang w:val="fr-FR"/>
        </w:rPr>
        <w:t>,</w:t>
      </w:r>
      <w:r w:rsidRPr="00CC07D8">
        <w:rPr>
          <w:rFonts w:ascii="Mont" w:hAnsi="Mont"/>
          <w:sz w:val="24"/>
          <w:szCs w:val="24"/>
          <w:lang w:val="fr-FR"/>
        </w:rPr>
        <w:t xml:space="preserve"> des tons naturels qui prolongent l’esprit </w:t>
      </w:r>
      <w:proofErr w:type="spellStart"/>
      <w:r w:rsidRPr="00CC07D8">
        <w:rPr>
          <w:rFonts w:ascii="Mont" w:hAnsi="Mont"/>
          <w:sz w:val="24"/>
          <w:szCs w:val="24"/>
          <w:lang w:val="fr-FR"/>
        </w:rPr>
        <w:t>Japandi</w:t>
      </w:r>
      <w:proofErr w:type="spellEnd"/>
      <w:r w:rsidRPr="00CC07D8">
        <w:rPr>
          <w:rFonts w:ascii="Mont" w:hAnsi="Mont"/>
          <w:sz w:val="24"/>
          <w:szCs w:val="24"/>
          <w:lang w:val="fr-FR"/>
        </w:rPr>
        <w:t>.</w:t>
      </w:r>
    </w:p>
    <w:p w14:paraId="70DEE241" w14:textId="1692350A" w:rsidR="00CC07D8" w:rsidRPr="00CC07D8" w:rsidRDefault="00CC07D8" w:rsidP="00CC07D8">
      <w:pPr>
        <w:numPr>
          <w:ilvl w:val="0"/>
          <w:numId w:val="1"/>
        </w:numPr>
        <w:rPr>
          <w:rFonts w:ascii="Mont" w:hAnsi="Mont"/>
          <w:sz w:val="24"/>
          <w:szCs w:val="24"/>
          <w:lang w:val="fr-FR"/>
        </w:rPr>
      </w:pPr>
      <w:r w:rsidRPr="00CC07D8">
        <w:rPr>
          <w:rFonts w:ascii="Mont" w:hAnsi="Mont"/>
          <w:sz w:val="24"/>
          <w:szCs w:val="24"/>
          <w:lang w:val="fr-FR"/>
        </w:rPr>
        <w:t>Côté POP : Indigo, Mandarine, Grenadine, Mimosa</w:t>
      </w:r>
      <w:r>
        <w:rPr>
          <w:rFonts w:ascii="Mont" w:hAnsi="Mont"/>
          <w:sz w:val="24"/>
          <w:szCs w:val="24"/>
          <w:lang w:val="fr-FR"/>
        </w:rPr>
        <w:t>, 4</w:t>
      </w:r>
      <w:r w:rsidRPr="00CC07D8">
        <w:rPr>
          <w:rFonts w:ascii="Mont" w:hAnsi="Mont"/>
          <w:sz w:val="24"/>
          <w:szCs w:val="24"/>
          <w:lang w:val="fr-FR"/>
        </w:rPr>
        <w:t xml:space="preserve"> décors éclatants qui donnent du caractère aux projets.</w:t>
      </w:r>
    </w:p>
    <w:p w14:paraId="319ABC78" w14:textId="32858A35" w:rsidR="00CC07D8" w:rsidRDefault="00CC07D8" w:rsidP="00CC07D8">
      <w:pPr>
        <w:numPr>
          <w:ilvl w:val="0"/>
          <w:numId w:val="1"/>
        </w:numPr>
        <w:rPr>
          <w:rFonts w:ascii="Mont" w:hAnsi="Mont"/>
          <w:sz w:val="24"/>
          <w:szCs w:val="24"/>
          <w:u w:val="single"/>
          <w:lang w:val="fr-FR"/>
        </w:rPr>
      </w:pPr>
      <w:r>
        <w:rPr>
          <w:rFonts w:ascii="Mont" w:hAnsi="Mont"/>
          <w:sz w:val="24"/>
          <w:szCs w:val="24"/>
          <w:lang w:val="fr-FR"/>
        </w:rPr>
        <w:t>Nous</w:t>
      </w:r>
      <w:r w:rsidRPr="00CC07D8">
        <w:rPr>
          <w:rFonts w:ascii="Mont" w:hAnsi="Mont"/>
          <w:sz w:val="24"/>
          <w:szCs w:val="24"/>
          <w:lang w:val="fr-FR"/>
        </w:rPr>
        <w:t xml:space="preserve"> enrichi</w:t>
      </w:r>
      <w:r>
        <w:rPr>
          <w:rFonts w:ascii="Mont" w:hAnsi="Mont"/>
          <w:sz w:val="24"/>
          <w:szCs w:val="24"/>
          <w:lang w:val="fr-FR"/>
        </w:rPr>
        <w:t>ssons</w:t>
      </w:r>
      <w:r w:rsidRPr="00CC07D8">
        <w:rPr>
          <w:rFonts w:ascii="Mont" w:hAnsi="Mont"/>
          <w:sz w:val="24"/>
          <w:szCs w:val="24"/>
          <w:lang w:val="fr-FR"/>
        </w:rPr>
        <w:t xml:space="preserve"> aussi </w:t>
      </w:r>
      <w:r>
        <w:rPr>
          <w:rFonts w:ascii="Mont" w:hAnsi="Mont"/>
          <w:sz w:val="24"/>
          <w:szCs w:val="24"/>
          <w:lang w:val="fr-FR"/>
        </w:rPr>
        <w:t>notre</w:t>
      </w:r>
      <w:r w:rsidRPr="00CC07D8">
        <w:rPr>
          <w:rFonts w:ascii="Mont" w:hAnsi="Mont"/>
          <w:sz w:val="24"/>
          <w:szCs w:val="24"/>
          <w:lang w:val="fr-FR"/>
        </w:rPr>
        <w:t xml:space="preserve"> </w:t>
      </w:r>
      <w:r w:rsidRPr="00CC07D8">
        <w:rPr>
          <w:rFonts w:ascii="Mont" w:hAnsi="Mont"/>
          <w:sz w:val="24"/>
          <w:szCs w:val="24"/>
          <w:highlight w:val="yellow"/>
          <w:lang w:val="fr-FR"/>
        </w:rPr>
        <w:t xml:space="preserve">gamme </w:t>
      </w:r>
      <w:r w:rsidRPr="003E1359">
        <w:rPr>
          <w:rFonts w:ascii="Mont" w:hAnsi="Mont"/>
          <w:sz w:val="24"/>
          <w:szCs w:val="24"/>
          <w:highlight w:val="yellow"/>
          <w:lang w:val="fr-FR"/>
        </w:rPr>
        <w:t>L</w:t>
      </w:r>
      <w:r w:rsidRPr="00CC07D8">
        <w:rPr>
          <w:rFonts w:ascii="Mont" w:hAnsi="Mont"/>
          <w:sz w:val="24"/>
          <w:szCs w:val="24"/>
          <w:highlight w:val="yellow"/>
          <w:lang w:val="fr-FR"/>
        </w:rPr>
        <w:t>aque</w:t>
      </w:r>
      <w:r w:rsidRPr="00CC07D8">
        <w:rPr>
          <w:rFonts w:ascii="Mont" w:hAnsi="Mont"/>
          <w:sz w:val="24"/>
          <w:szCs w:val="24"/>
          <w:lang w:val="fr-FR"/>
        </w:rPr>
        <w:t xml:space="preserve"> avec des nuances transversales, accessibles et très tendance, comme </w:t>
      </w:r>
      <w:r>
        <w:rPr>
          <w:rFonts w:ascii="Mont" w:hAnsi="Mont"/>
          <w:sz w:val="24"/>
          <w:szCs w:val="24"/>
          <w:lang w:val="fr-FR"/>
        </w:rPr>
        <w:t xml:space="preserve">le </w:t>
      </w:r>
      <w:r w:rsidRPr="00CC07D8">
        <w:rPr>
          <w:rFonts w:ascii="Mont" w:hAnsi="Mont"/>
          <w:sz w:val="24"/>
          <w:szCs w:val="24"/>
          <w:lang w:val="fr-FR"/>
        </w:rPr>
        <w:t xml:space="preserve">Beurre et </w:t>
      </w:r>
      <w:r>
        <w:rPr>
          <w:rFonts w:ascii="Mont" w:hAnsi="Mont"/>
          <w:sz w:val="24"/>
          <w:szCs w:val="24"/>
          <w:lang w:val="fr-FR"/>
        </w:rPr>
        <w:t xml:space="preserve">le </w:t>
      </w:r>
      <w:r w:rsidRPr="00CC07D8">
        <w:rPr>
          <w:rFonts w:ascii="Mont" w:hAnsi="Mont"/>
          <w:sz w:val="24"/>
          <w:szCs w:val="24"/>
          <w:lang w:val="fr-FR"/>
        </w:rPr>
        <w:t>Ciel Macaron</w:t>
      </w:r>
      <w:r w:rsidRPr="00CC07D8">
        <w:rPr>
          <w:rFonts w:ascii="Mont" w:hAnsi="Mont"/>
          <w:sz w:val="24"/>
          <w:szCs w:val="24"/>
          <w:u w:val="single"/>
          <w:lang w:val="fr-FR"/>
        </w:rPr>
        <w:t xml:space="preserve">. </w:t>
      </w:r>
    </w:p>
    <w:p w14:paraId="3C034B5A" w14:textId="77777777" w:rsidR="00CC07D8" w:rsidRPr="0001312F" w:rsidRDefault="00CC07D8" w:rsidP="00CC07D8">
      <w:pPr>
        <w:rPr>
          <w:rFonts w:ascii="Mont" w:hAnsi="Mont"/>
          <w:b/>
          <w:bCs/>
          <w:sz w:val="24"/>
          <w:szCs w:val="24"/>
          <w:u w:val="single"/>
          <w:lang w:val="fr-FR"/>
        </w:rPr>
      </w:pPr>
    </w:p>
    <w:p w14:paraId="05ECF741" w14:textId="77777777" w:rsidR="0001312F" w:rsidRDefault="00CC07D8" w:rsidP="0001312F">
      <w:pPr>
        <w:rPr>
          <w:rFonts w:ascii="Mont" w:hAnsi="Mont"/>
          <w:b/>
          <w:bCs/>
          <w:sz w:val="24"/>
          <w:szCs w:val="24"/>
          <w:u w:val="single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u w:val="single"/>
          <w:lang w:val="fr-FR"/>
        </w:rPr>
        <w:t>Plan de travail &amp; effets matières</w:t>
      </w:r>
    </w:p>
    <w:p w14:paraId="678CFFEF" w14:textId="66374C51" w:rsidR="0001312F" w:rsidRPr="0001312F" w:rsidRDefault="0001312F" w:rsidP="0001312F">
      <w:pPr>
        <w:rPr>
          <w:rFonts w:ascii="Mont" w:hAnsi="Mont"/>
          <w:sz w:val="24"/>
          <w:szCs w:val="24"/>
          <w:u w:val="single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>Dans cette nouvelle collection</w:t>
      </w:r>
      <w:r w:rsidRPr="003E1359">
        <w:rPr>
          <w:rFonts w:ascii="Mont" w:hAnsi="Mont"/>
          <w:sz w:val="24"/>
          <w:szCs w:val="24"/>
          <w:lang w:val="fr-FR"/>
        </w:rPr>
        <w:t>, l</w:t>
      </w:r>
      <w:r w:rsidRPr="0001312F">
        <w:rPr>
          <w:rFonts w:ascii="Mont" w:hAnsi="Mont"/>
          <w:sz w:val="24"/>
          <w:szCs w:val="24"/>
          <w:lang w:val="fr-FR"/>
        </w:rPr>
        <w:t>es matières racontent désormais une histoire :</w:t>
      </w:r>
    </w:p>
    <w:p w14:paraId="27435981" w14:textId="77777777" w:rsidR="0001312F" w:rsidRPr="0001312F" w:rsidRDefault="0001312F" w:rsidP="0001312F">
      <w:pPr>
        <w:numPr>
          <w:ilvl w:val="0"/>
          <w:numId w:val="2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Gamme </w:t>
      </w:r>
      <w:r w:rsidRPr="0001312F">
        <w:rPr>
          <w:rFonts w:ascii="Mont" w:hAnsi="Mont"/>
          <w:sz w:val="24"/>
          <w:szCs w:val="24"/>
          <w:highlight w:val="yellow"/>
          <w:lang w:val="fr-FR"/>
        </w:rPr>
        <w:t>EFFET Pierres</w:t>
      </w:r>
      <w:r w:rsidRPr="0001312F">
        <w:rPr>
          <w:rFonts w:ascii="Mont" w:hAnsi="Mont"/>
          <w:sz w:val="24"/>
          <w:szCs w:val="24"/>
          <w:lang w:val="fr-FR"/>
        </w:rPr>
        <w:t xml:space="preserve"> : </w:t>
      </w:r>
      <w:r w:rsidRPr="0001312F">
        <w:rPr>
          <w:rFonts w:ascii="Mont" w:hAnsi="Mont"/>
          <w:i/>
          <w:iCs/>
          <w:sz w:val="24"/>
          <w:szCs w:val="24"/>
          <w:lang w:val="fr-FR"/>
        </w:rPr>
        <w:t>Calcite</w:t>
      </w:r>
      <w:r w:rsidRPr="0001312F">
        <w:rPr>
          <w:rFonts w:ascii="Mont" w:hAnsi="Mont"/>
          <w:sz w:val="24"/>
          <w:szCs w:val="24"/>
          <w:lang w:val="fr-FR"/>
        </w:rPr>
        <w:t xml:space="preserve"> et </w:t>
      </w:r>
      <w:r w:rsidRPr="0001312F">
        <w:rPr>
          <w:rFonts w:ascii="Mont" w:hAnsi="Mont"/>
          <w:i/>
          <w:iCs/>
          <w:sz w:val="24"/>
          <w:szCs w:val="24"/>
          <w:lang w:val="fr-FR"/>
        </w:rPr>
        <w:t>Craie</w:t>
      </w:r>
      <w:r w:rsidRPr="0001312F">
        <w:rPr>
          <w:rFonts w:ascii="Mont" w:hAnsi="Mont"/>
          <w:sz w:val="24"/>
          <w:szCs w:val="24"/>
          <w:lang w:val="fr-FR"/>
        </w:rPr>
        <w:t xml:space="preserve"> pour des cuisines naturelles.</w:t>
      </w:r>
    </w:p>
    <w:p w14:paraId="5DCD6FFF" w14:textId="77777777" w:rsidR="0001312F" w:rsidRPr="0001312F" w:rsidRDefault="0001312F" w:rsidP="0001312F">
      <w:pPr>
        <w:numPr>
          <w:ilvl w:val="0"/>
          <w:numId w:val="2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lastRenderedPageBreak/>
        <w:t xml:space="preserve">Gamme </w:t>
      </w:r>
      <w:r w:rsidRPr="0001312F">
        <w:rPr>
          <w:rFonts w:ascii="Mont" w:hAnsi="Mont"/>
          <w:sz w:val="24"/>
          <w:szCs w:val="24"/>
          <w:highlight w:val="yellow"/>
          <w:lang w:val="fr-FR"/>
        </w:rPr>
        <w:t>COTTAGE</w:t>
      </w:r>
      <w:r w:rsidRPr="0001312F">
        <w:rPr>
          <w:rFonts w:ascii="Mont" w:hAnsi="Mont"/>
          <w:sz w:val="24"/>
          <w:szCs w:val="24"/>
          <w:lang w:val="fr-FR"/>
        </w:rPr>
        <w:t xml:space="preserve"> : deux bois linéaires pour une ambiance chaleureuse.</w:t>
      </w:r>
    </w:p>
    <w:p w14:paraId="2D4E6414" w14:textId="77777777" w:rsidR="0001312F" w:rsidRPr="0001312F" w:rsidRDefault="0001312F" w:rsidP="0001312F">
      <w:pPr>
        <w:numPr>
          <w:ilvl w:val="0"/>
          <w:numId w:val="2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Gamme </w:t>
      </w:r>
      <w:r w:rsidRPr="0001312F">
        <w:rPr>
          <w:rFonts w:ascii="Mont" w:hAnsi="Mont"/>
          <w:sz w:val="24"/>
          <w:szCs w:val="24"/>
          <w:highlight w:val="yellow"/>
          <w:lang w:val="fr-FR"/>
        </w:rPr>
        <w:t>SYMBIOSE</w:t>
      </w:r>
      <w:r w:rsidRPr="0001312F">
        <w:rPr>
          <w:rFonts w:ascii="Mont" w:hAnsi="Mont"/>
          <w:sz w:val="24"/>
          <w:szCs w:val="24"/>
          <w:lang w:val="fr-FR"/>
        </w:rPr>
        <w:t xml:space="preserve"> : textures profondes et réalistes.</w:t>
      </w:r>
    </w:p>
    <w:p w14:paraId="33620FF5" w14:textId="77777777" w:rsidR="0001312F" w:rsidRPr="0001312F" w:rsidRDefault="0001312F" w:rsidP="0001312F">
      <w:pPr>
        <w:numPr>
          <w:ilvl w:val="0"/>
          <w:numId w:val="2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Sans oublier les nouveaux décors linéaires : </w:t>
      </w:r>
      <w:r w:rsidRPr="0001312F">
        <w:rPr>
          <w:rFonts w:ascii="Mont" w:hAnsi="Mont"/>
          <w:i/>
          <w:iCs/>
          <w:sz w:val="24"/>
          <w:szCs w:val="24"/>
          <w:lang w:val="fr-FR"/>
        </w:rPr>
        <w:t>Travertin</w:t>
      </w:r>
      <w:r w:rsidRPr="0001312F">
        <w:rPr>
          <w:rFonts w:ascii="Mont" w:hAnsi="Mont"/>
          <w:sz w:val="24"/>
          <w:szCs w:val="24"/>
          <w:lang w:val="fr-FR"/>
        </w:rPr>
        <w:t xml:space="preserve">, </w:t>
      </w:r>
      <w:r w:rsidRPr="0001312F">
        <w:rPr>
          <w:rFonts w:ascii="Mont" w:hAnsi="Mont"/>
          <w:i/>
          <w:iCs/>
          <w:sz w:val="24"/>
          <w:szCs w:val="24"/>
          <w:lang w:val="fr-FR"/>
        </w:rPr>
        <w:t>Marbre Latte</w:t>
      </w:r>
      <w:r w:rsidRPr="0001312F">
        <w:rPr>
          <w:rFonts w:ascii="Mont" w:hAnsi="Mont"/>
          <w:sz w:val="24"/>
          <w:szCs w:val="24"/>
          <w:lang w:val="fr-FR"/>
        </w:rPr>
        <w:t xml:space="preserve">, </w:t>
      </w:r>
      <w:proofErr w:type="spellStart"/>
      <w:r w:rsidRPr="0001312F">
        <w:rPr>
          <w:rFonts w:ascii="Mont" w:hAnsi="Mont"/>
          <w:i/>
          <w:iCs/>
          <w:sz w:val="24"/>
          <w:szCs w:val="24"/>
          <w:lang w:val="fr-FR"/>
        </w:rPr>
        <w:t>Marquina</w:t>
      </w:r>
      <w:proofErr w:type="spellEnd"/>
      <w:r w:rsidRPr="0001312F">
        <w:rPr>
          <w:rFonts w:ascii="Mont" w:hAnsi="Mont"/>
          <w:i/>
          <w:iCs/>
          <w:sz w:val="24"/>
          <w:szCs w:val="24"/>
          <w:lang w:val="fr-FR"/>
        </w:rPr>
        <w:t xml:space="preserve"> Noir</w:t>
      </w:r>
      <w:r w:rsidRPr="0001312F">
        <w:rPr>
          <w:rFonts w:ascii="Mont" w:hAnsi="Mont"/>
          <w:sz w:val="24"/>
          <w:szCs w:val="24"/>
          <w:lang w:val="fr-FR"/>
        </w:rPr>
        <w:t xml:space="preserve">, </w:t>
      </w:r>
      <w:proofErr w:type="spellStart"/>
      <w:r w:rsidRPr="0001312F">
        <w:rPr>
          <w:rFonts w:ascii="Mont" w:hAnsi="Mont"/>
          <w:i/>
          <w:iCs/>
          <w:sz w:val="24"/>
          <w:szCs w:val="24"/>
          <w:lang w:val="fr-FR"/>
        </w:rPr>
        <w:t>Calacatta</w:t>
      </w:r>
      <w:proofErr w:type="spellEnd"/>
      <w:r w:rsidRPr="0001312F">
        <w:rPr>
          <w:rFonts w:ascii="Mont" w:hAnsi="Mont"/>
          <w:i/>
          <w:iCs/>
          <w:sz w:val="24"/>
          <w:szCs w:val="24"/>
          <w:lang w:val="fr-FR"/>
        </w:rPr>
        <w:t xml:space="preserve"> Doré</w:t>
      </w:r>
      <w:r w:rsidRPr="0001312F">
        <w:rPr>
          <w:rFonts w:ascii="Mont" w:hAnsi="Mont"/>
          <w:sz w:val="24"/>
          <w:szCs w:val="24"/>
          <w:lang w:val="fr-FR"/>
        </w:rPr>
        <w:t xml:space="preserve">, et le très chic </w:t>
      </w:r>
      <w:r w:rsidRPr="0001312F">
        <w:rPr>
          <w:rFonts w:ascii="Mont" w:hAnsi="Mont"/>
          <w:i/>
          <w:iCs/>
          <w:sz w:val="24"/>
          <w:szCs w:val="24"/>
          <w:lang w:val="fr-FR"/>
        </w:rPr>
        <w:t>Polo Club</w:t>
      </w:r>
      <w:r w:rsidRPr="0001312F">
        <w:rPr>
          <w:rFonts w:ascii="Mont" w:hAnsi="Mont"/>
          <w:sz w:val="24"/>
          <w:szCs w:val="24"/>
          <w:lang w:val="fr-FR"/>
        </w:rPr>
        <w:t xml:space="preserve">, déjà star des ventes. </w:t>
      </w:r>
    </w:p>
    <w:p w14:paraId="283D19BC" w14:textId="77777777" w:rsidR="0001312F" w:rsidRDefault="0001312F" w:rsidP="00CC07D8">
      <w:pPr>
        <w:rPr>
          <w:rFonts w:ascii="Mont" w:hAnsi="Mont"/>
          <w:b/>
          <w:bCs/>
          <w:sz w:val="24"/>
          <w:szCs w:val="24"/>
          <w:u w:val="single"/>
          <w:lang w:val="fr-FR"/>
        </w:rPr>
      </w:pPr>
    </w:p>
    <w:p w14:paraId="12F235D1" w14:textId="6BB56052" w:rsidR="0001312F" w:rsidRDefault="0001312F" w:rsidP="00CC07D8">
      <w:pPr>
        <w:rPr>
          <w:rFonts w:ascii="Mont" w:hAnsi="Mont"/>
          <w:b/>
          <w:bCs/>
          <w:sz w:val="24"/>
          <w:szCs w:val="24"/>
          <w:u w:val="single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u w:val="single"/>
          <w:lang w:val="fr-FR"/>
        </w:rPr>
        <w:t>Les cadres et formes : du raffinement et plus de caractère</w:t>
      </w:r>
    </w:p>
    <w:p w14:paraId="2BD7C8CF" w14:textId="2103F537" w:rsidR="0001312F" w:rsidRPr="0001312F" w:rsidRDefault="0001312F" w:rsidP="0001312F">
      <w:p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Les </w:t>
      </w:r>
      <w:r w:rsidRPr="0001312F">
        <w:rPr>
          <w:rFonts w:ascii="Mont" w:hAnsi="Mont"/>
          <w:sz w:val="24"/>
          <w:szCs w:val="24"/>
          <w:highlight w:val="yellow"/>
          <w:lang w:val="fr-FR"/>
        </w:rPr>
        <w:t>cadres</w:t>
      </w:r>
      <w:r w:rsidRPr="0001312F">
        <w:rPr>
          <w:rFonts w:ascii="Mont" w:hAnsi="Mont"/>
          <w:sz w:val="24"/>
          <w:szCs w:val="24"/>
          <w:lang w:val="fr-FR"/>
        </w:rPr>
        <w:t xml:space="preserve"> reviennent </w:t>
      </w:r>
      <w:r>
        <w:rPr>
          <w:rFonts w:ascii="Mont" w:hAnsi="Mont"/>
          <w:sz w:val="24"/>
          <w:szCs w:val="24"/>
          <w:lang w:val="fr-FR"/>
        </w:rPr>
        <w:t>de plus belle</w:t>
      </w:r>
      <w:r w:rsidRPr="0001312F">
        <w:rPr>
          <w:rFonts w:ascii="Mont" w:hAnsi="Mont"/>
          <w:sz w:val="24"/>
          <w:szCs w:val="24"/>
          <w:lang w:val="fr-FR"/>
        </w:rPr>
        <w:t xml:space="preserve"> dans le design cuisine, et </w:t>
      </w:r>
      <w:r>
        <w:rPr>
          <w:rFonts w:ascii="Mont" w:hAnsi="Mont"/>
          <w:sz w:val="24"/>
          <w:szCs w:val="24"/>
          <w:lang w:val="fr-FR"/>
        </w:rPr>
        <w:t>nous</w:t>
      </w:r>
      <w:r w:rsidRPr="0001312F">
        <w:rPr>
          <w:rFonts w:ascii="Mont" w:hAnsi="Mont"/>
          <w:sz w:val="24"/>
          <w:szCs w:val="24"/>
          <w:lang w:val="fr-FR"/>
        </w:rPr>
        <w:t xml:space="preserve"> répond</w:t>
      </w:r>
      <w:r>
        <w:rPr>
          <w:rFonts w:ascii="Mont" w:hAnsi="Mont"/>
          <w:sz w:val="24"/>
          <w:szCs w:val="24"/>
          <w:lang w:val="fr-FR"/>
        </w:rPr>
        <w:t>ons</w:t>
      </w:r>
      <w:r w:rsidRPr="0001312F">
        <w:rPr>
          <w:rFonts w:ascii="Mont" w:hAnsi="Mont"/>
          <w:sz w:val="24"/>
          <w:szCs w:val="24"/>
          <w:lang w:val="fr-FR"/>
        </w:rPr>
        <w:t xml:space="preserve"> présent </w:t>
      </w:r>
      <w:r>
        <w:rPr>
          <w:rFonts w:ascii="Mont" w:hAnsi="Mont"/>
          <w:sz w:val="24"/>
          <w:szCs w:val="24"/>
          <w:lang w:val="fr-FR"/>
        </w:rPr>
        <w:t xml:space="preserve">à cette demande </w:t>
      </w:r>
      <w:r w:rsidRPr="0001312F">
        <w:rPr>
          <w:rFonts w:ascii="Mont" w:hAnsi="Mont"/>
          <w:sz w:val="24"/>
          <w:szCs w:val="24"/>
          <w:lang w:val="fr-FR"/>
        </w:rPr>
        <w:t>:</w:t>
      </w:r>
    </w:p>
    <w:p w14:paraId="103F864B" w14:textId="70892359" w:rsidR="0001312F" w:rsidRPr="0001312F" w:rsidRDefault="0001312F" w:rsidP="0001312F">
      <w:pPr>
        <w:numPr>
          <w:ilvl w:val="0"/>
          <w:numId w:val="3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lang w:val="fr-FR"/>
        </w:rPr>
        <w:t>Cadran 1 cm</w:t>
      </w:r>
      <w:r w:rsidRPr="0001312F">
        <w:rPr>
          <w:rFonts w:ascii="Mont" w:hAnsi="Mont"/>
          <w:sz w:val="24"/>
          <w:szCs w:val="24"/>
          <w:lang w:val="fr-FR"/>
        </w:rPr>
        <w:t xml:space="preserve"> : un </w:t>
      </w:r>
      <w:proofErr w:type="spellStart"/>
      <w:r w:rsidRPr="0001312F">
        <w:rPr>
          <w:rFonts w:ascii="Mont" w:hAnsi="Mont"/>
          <w:sz w:val="24"/>
          <w:szCs w:val="24"/>
          <w:lang w:val="fr-FR"/>
        </w:rPr>
        <w:t>ultra-fin</w:t>
      </w:r>
      <w:proofErr w:type="spellEnd"/>
      <w:r w:rsidRPr="0001312F">
        <w:rPr>
          <w:rFonts w:ascii="Mont" w:hAnsi="Mont"/>
          <w:sz w:val="24"/>
          <w:szCs w:val="24"/>
          <w:lang w:val="fr-FR"/>
        </w:rPr>
        <w:t xml:space="preserve"> </w:t>
      </w:r>
      <w:r>
        <w:rPr>
          <w:rFonts w:ascii="Mont" w:hAnsi="Mont"/>
          <w:sz w:val="24"/>
          <w:szCs w:val="24"/>
          <w:lang w:val="fr-FR"/>
        </w:rPr>
        <w:t xml:space="preserve">plus </w:t>
      </w:r>
      <w:r w:rsidRPr="0001312F">
        <w:rPr>
          <w:rFonts w:ascii="Mont" w:hAnsi="Mont"/>
          <w:sz w:val="24"/>
          <w:szCs w:val="24"/>
          <w:lang w:val="fr-FR"/>
        </w:rPr>
        <w:t>haut de gamme pour les compositions élégantes.</w:t>
      </w:r>
    </w:p>
    <w:p w14:paraId="700F9D98" w14:textId="0F3FE90A" w:rsidR="0001312F" w:rsidRPr="0001312F" w:rsidRDefault="0001312F" w:rsidP="0001312F">
      <w:pPr>
        <w:numPr>
          <w:ilvl w:val="0"/>
          <w:numId w:val="3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lang w:val="fr-FR"/>
        </w:rPr>
        <w:t>Racine 5 cm</w:t>
      </w:r>
      <w:r w:rsidRPr="0001312F">
        <w:rPr>
          <w:rFonts w:ascii="Mont" w:hAnsi="Mont"/>
          <w:sz w:val="24"/>
          <w:szCs w:val="24"/>
          <w:lang w:val="fr-FR"/>
        </w:rPr>
        <w:t xml:space="preserve"> : un cadre au charme traditionnel, disponible en </w:t>
      </w:r>
      <w:r>
        <w:rPr>
          <w:rFonts w:ascii="Mont" w:hAnsi="Mont"/>
          <w:sz w:val="24"/>
          <w:szCs w:val="24"/>
          <w:lang w:val="fr-FR"/>
        </w:rPr>
        <w:t>L</w:t>
      </w:r>
      <w:r w:rsidRPr="0001312F">
        <w:rPr>
          <w:rFonts w:ascii="Mont" w:hAnsi="Mont"/>
          <w:sz w:val="24"/>
          <w:szCs w:val="24"/>
          <w:lang w:val="fr-FR"/>
        </w:rPr>
        <w:t>aque, qui s’intègre parfaitement dans des cuisines premium.</w:t>
      </w:r>
    </w:p>
    <w:p w14:paraId="221DD2D2" w14:textId="77777777" w:rsidR="0001312F" w:rsidRDefault="0001312F" w:rsidP="0001312F">
      <w:pPr>
        <w:numPr>
          <w:ilvl w:val="0"/>
          <w:numId w:val="3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lang w:val="fr-FR"/>
        </w:rPr>
        <w:t>Gamme cannelée</w:t>
      </w:r>
      <w:r w:rsidRPr="0001312F">
        <w:rPr>
          <w:rFonts w:ascii="Mont" w:hAnsi="Mont"/>
          <w:sz w:val="24"/>
          <w:szCs w:val="24"/>
          <w:lang w:val="fr-FR"/>
        </w:rPr>
        <w:t xml:space="preserve"> : 14 coloris pour créer un rythme visuel et donner du relief aux cuisines les plus créatives. </w:t>
      </w:r>
    </w:p>
    <w:p w14:paraId="0D4E75B2" w14:textId="77777777" w:rsidR="0001312F" w:rsidRDefault="0001312F" w:rsidP="0001312F">
      <w:pPr>
        <w:rPr>
          <w:rFonts w:ascii="Mont" w:hAnsi="Mont"/>
          <w:sz w:val="24"/>
          <w:szCs w:val="24"/>
          <w:lang w:val="fr-FR"/>
        </w:rPr>
      </w:pPr>
    </w:p>
    <w:p w14:paraId="7C52BFF6" w14:textId="6FBDCCB6" w:rsidR="0001312F" w:rsidRPr="0001312F" w:rsidRDefault="0001312F" w:rsidP="0001312F">
      <w:pPr>
        <w:rPr>
          <w:rFonts w:ascii="Mont" w:hAnsi="Mont"/>
          <w:sz w:val="24"/>
          <w:szCs w:val="24"/>
          <w:lang w:val="fr-FR"/>
        </w:rPr>
      </w:pPr>
      <w:r>
        <w:rPr>
          <w:rFonts w:ascii="Mont" w:hAnsi="Mont"/>
          <w:sz w:val="24"/>
          <w:szCs w:val="24"/>
          <w:lang w:val="fr-FR"/>
        </w:rPr>
        <w:t>Arrondis et courbes : faites place à la douceur</w:t>
      </w:r>
    </w:p>
    <w:p w14:paraId="30813B3C" w14:textId="241EC176" w:rsidR="0001312F" w:rsidRPr="0001312F" w:rsidRDefault="0001312F" w:rsidP="0001312F">
      <w:pPr>
        <w:rPr>
          <w:rFonts w:ascii="Mont" w:hAnsi="Mont"/>
          <w:sz w:val="24"/>
          <w:szCs w:val="24"/>
          <w:lang w:val="fr-FR"/>
        </w:rPr>
      </w:pPr>
      <w:r>
        <w:rPr>
          <w:rFonts w:ascii="Mont" w:hAnsi="Mont"/>
          <w:sz w:val="24"/>
          <w:szCs w:val="24"/>
          <w:lang w:val="fr-FR"/>
        </w:rPr>
        <w:t>Nous vous présentons une g</w:t>
      </w:r>
      <w:r w:rsidRPr="0001312F">
        <w:rPr>
          <w:rFonts w:ascii="Mont" w:hAnsi="Mont"/>
          <w:sz w:val="24"/>
          <w:szCs w:val="24"/>
          <w:lang w:val="fr-FR"/>
        </w:rPr>
        <w:t xml:space="preserve">rande nouveauté de la collection 26-27 : l’arrivée massive des </w:t>
      </w:r>
      <w:r w:rsidRPr="0001312F">
        <w:rPr>
          <w:rFonts w:ascii="Mont" w:hAnsi="Mont"/>
          <w:b/>
          <w:bCs/>
          <w:sz w:val="24"/>
          <w:szCs w:val="24"/>
          <w:highlight w:val="yellow"/>
          <w:lang w:val="fr-FR"/>
        </w:rPr>
        <w:t>formes arrondies</w:t>
      </w:r>
      <w:r w:rsidRPr="0001312F">
        <w:rPr>
          <w:rFonts w:ascii="Mont" w:hAnsi="Mont"/>
          <w:sz w:val="24"/>
          <w:szCs w:val="24"/>
          <w:lang w:val="fr-FR"/>
        </w:rPr>
        <w:t>.</w:t>
      </w:r>
    </w:p>
    <w:p w14:paraId="68CA479C" w14:textId="005054B6" w:rsidR="0001312F" w:rsidRPr="0001312F" w:rsidRDefault="0001312F" w:rsidP="0001312F">
      <w:p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DISCAC </w:t>
      </w:r>
      <w:r>
        <w:rPr>
          <w:rFonts w:ascii="Mont" w:hAnsi="Mont"/>
          <w:sz w:val="24"/>
          <w:szCs w:val="24"/>
          <w:lang w:val="fr-FR"/>
        </w:rPr>
        <w:t xml:space="preserve">vous </w:t>
      </w:r>
      <w:r w:rsidRPr="0001312F">
        <w:rPr>
          <w:rFonts w:ascii="Mont" w:hAnsi="Mont"/>
          <w:sz w:val="24"/>
          <w:szCs w:val="24"/>
          <w:lang w:val="fr-FR"/>
        </w:rPr>
        <w:t xml:space="preserve">propose </w:t>
      </w:r>
      <w:r>
        <w:rPr>
          <w:rFonts w:ascii="Mont" w:hAnsi="Mont"/>
          <w:sz w:val="24"/>
          <w:szCs w:val="24"/>
          <w:lang w:val="fr-FR"/>
        </w:rPr>
        <w:t xml:space="preserve">3 </w:t>
      </w:r>
      <w:r w:rsidRPr="0001312F">
        <w:rPr>
          <w:rFonts w:ascii="Mont" w:hAnsi="Mont"/>
          <w:sz w:val="24"/>
          <w:szCs w:val="24"/>
          <w:lang w:val="fr-FR"/>
        </w:rPr>
        <w:t>solutions concrètes qui transforment la perception de l’espace :</w:t>
      </w:r>
    </w:p>
    <w:p w14:paraId="332A0B35" w14:textId="77777777" w:rsidR="0001312F" w:rsidRPr="0001312F" w:rsidRDefault="0001312F" w:rsidP="0001312F">
      <w:pPr>
        <w:numPr>
          <w:ilvl w:val="0"/>
          <w:numId w:val="4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lang w:val="fr-FR"/>
        </w:rPr>
        <w:t>PSM arrondis</w:t>
      </w:r>
    </w:p>
    <w:p w14:paraId="6EFCBA6E" w14:textId="77777777" w:rsidR="0001312F" w:rsidRPr="0001312F" w:rsidRDefault="0001312F" w:rsidP="0001312F">
      <w:pPr>
        <w:numPr>
          <w:ilvl w:val="0"/>
          <w:numId w:val="4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highlight w:val="yellow"/>
          <w:lang w:val="fr-FR"/>
        </w:rPr>
        <w:t>Étagères murales</w:t>
      </w:r>
      <w:r w:rsidRPr="0001312F">
        <w:rPr>
          <w:rFonts w:ascii="Mont" w:hAnsi="Mont"/>
          <w:b/>
          <w:bCs/>
          <w:sz w:val="24"/>
          <w:szCs w:val="24"/>
          <w:lang w:val="fr-FR"/>
        </w:rPr>
        <w:t xml:space="preserve"> courbes</w:t>
      </w:r>
    </w:p>
    <w:p w14:paraId="7089076B" w14:textId="77777777" w:rsidR="0001312F" w:rsidRPr="0001312F" w:rsidRDefault="0001312F" w:rsidP="0001312F">
      <w:pPr>
        <w:numPr>
          <w:ilvl w:val="0"/>
          <w:numId w:val="4"/>
        </w:num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lang w:val="fr-FR"/>
        </w:rPr>
        <w:t>Crédences arrondies</w:t>
      </w:r>
    </w:p>
    <w:p w14:paraId="53EE7EA5" w14:textId="77777777" w:rsidR="0001312F" w:rsidRPr="0001312F" w:rsidRDefault="0001312F" w:rsidP="0001312F">
      <w:pPr>
        <w:numPr>
          <w:ilvl w:val="0"/>
          <w:numId w:val="4"/>
        </w:numPr>
        <w:rPr>
          <w:rFonts w:ascii="Mont" w:hAnsi="Mont"/>
          <w:sz w:val="24"/>
          <w:szCs w:val="24"/>
          <w:highlight w:val="yellow"/>
          <w:lang w:val="fr-FR"/>
        </w:rPr>
      </w:pPr>
      <w:r w:rsidRPr="0001312F">
        <w:rPr>
          <w:rFonts w:ascii="Mont" w:hAnsi="Mont"/>
          <w:b/>
          <w:bCs/>
          <w:sz w:val="24"/>
          <w:szCs w:val="24"/>
          <w:highlight w:val="yellow"/>
          <w:lang w:val="fr-FR"/>
        </w:rPr>
        <w:t>Niches avec étagères arrondies</w:t>
      </w:r>
    </w:p>
    <w:p w14:paraId="7F7D53A2" w14:textId="21FC5AF6" w:rsidR="0001312F" w:rsidRPr="0001312F" w:rsidRDefault="0001312F" w:rsidP="0001312F">
      <w:pPr>
        <w:rPr>
          <w:rFonts w:ascii="Mont" w:hAnsi="Mont"/>
          <w:sz w:val="24"/>
          <w:szCs w:val="24"/>
          <w:lang w:val="fr-FR"/>
        </w:rPr>
      </w:pPr>
      <w:r w:rsidRPr="0001312F">
        <w:rPr>
          <w:rFonts w:ascii="Mont" w:hAnsi="Mont"/>
          <w:sz w:val="24"/>
          <w:szCs w:val="24"/>
          <w:lang w:val="fr-FR"/>
        </w:rPr>
        <w:t xml:space="preserve">Cette approche douce et organique </w:t>
      </w:r>
      <w:r>
        <w:rPr>
          <w:rFonts w:ascii="Mont" w:hAnsi="Mont"/>
          <w:sz w:val="24"/>
          <w:szCs w:val="24"/>
          <w:lang w:val="fr-FR"/>
        </w:rPr>
        <w:t xml:space="preserve">qui </w:t>
      </w:r>
      <w:r w:rsidRPr="0001312F">
        <w:rPr>
          <w:rFonts w:ascii="Mont" w:hAnsi="Mont"/>
          <w:sz w:val="24"/>
          <w:szCs w:val="24"/>
          <w:lang w:val="fr-FR"/>
        </w:rPr>
        <w:t>signe une nouvelle esthétique</w:t>
      </w:r>
      <w:r>
        <w:rPr>
          <w:rFonts w:ascii="Mont" w:hAnsi="Mont"/>
          <w:sz w:val="24"/>
          <w:szCs w:val="24"/>
          <w:lang w:val="fr-FR"/>
        </w:rPr>
        <w:t xml:space="preserve"> : </w:t>
      </w:r>
      <w:r w:rsidRPr="0001312F">
        <w:rPr>
          <w:rFonts w:ascii="Mont" w:hAnsi="Mont"/>
          <w:sz w:val="24"/>
          <w:szCs w:val="24"/>
          <w:lang w:val="fr-FR"/>
        </w:rPr>
        <w:t xml:space="preserve">plus fluide, plus contemporaine et résolument </w:t>
      </w:r>
      <w:proofErr w:type="gramStart"/>
      <w:r>
        <w:rPr>
          <w:rFonts w:ascii="Mont" w:hAnsi="Mont"/>
          <w:sz w:val="24"/>
          <w:szCs w:val="24"/>
          <w:lang w:val="fr-FR"/>
        </w:rPr>
        <w:t>d’une gamme supérieur</w:t>
      </w:r>
      <w:proofErr w:type="gramEnd"/>
      <w:r>
        <w:rPr>
          <w:rFonts w:ascii="Mont" w:hAnsi="Mont"/>
          <w:sz w:val="24"/>
          <w:szCs w:val="24"/>
          <w:lang w:val="fr-FR"/>
        </w:rPr>
        <w:t>.</w:t>
      </w:r>
    </w:p>
    <w:p w14:paraId="3EAC1BDA" w14:textId="77777777" w:rsidR="0001312F" w:rsidRPr="00CC07D8" w:rsidRDefault="0001312F" w:rsidP="00CC07D8">
      <w:pPr>
        <w:rPr>
          <w:rFonts w:ascii="Mont" w:hAnsi="Mont"/>
          <w:sz w:val="24"/>
          <w:szCs w:val="24"/>
          <w:lang w:val="fr-FR"/>
        </w:rPr>
      </w:pPr>
    </w:p>
    <w:p w14:paraId="7CC47BEA" w14:textId="64EC4B42" w:rsidR="00CC07D8" w:rsidRDefault="0092417B">
      <w:pPr>
        <w:rPr>
          <w:rFonts w:ascii="Mont" w:hAnsi="Mont"/>
          <w:b/>
          <w:bCs/>
          <w:sz w:val="24"/>
          <w:szCs w:val="24"/>
          <w:u w:val="single"/>
        </w:rPr>
      </w:pPr>
      <w:r>
        <w:rPr>
          <w:rFonts w:ascii="Mont" w:hAnsi="Mont"/>
          <w:b/>
          <w:bCs/>
          <w:sz w:val="24"/>
          <w:szCs w:val="24"/>
          <w:u w:val="single"/>
        </w:rPr>
        <w:t xml:space="preserve">400 </w:t>
      </w:r>
      <w:proofErr w:type="spellStart"/>
      <w:r>
        <w:rPr>
          <w:rFonts w:ascii="Mont" w:hAnsi="Mont"/>
          <w:b/>
          <w:bCs/>
          <w:sz w:val="24"/>
          <w:szCs w:val="24"/>
          <w:u w:val="single"/>
        </w:rPr>
        <w:t>nouvelles</w:t>
      </w:r>
      <w:proofErr w:type="spellEnd"/>
      <w:r>
        <w:rPr>
          <w:rFonts w:ascii="Mont" w:hAnsi="Mon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Mont" w:hAnsi="Mont"/>
          <w:b/>
          <w:bCs/>
          <w:sz w:val="24"/>
          <w:szCs w:val="24"/>
          <w:u w:val="single"/>
        </w:rPr>
        <w:t>références</w:t>
      </w:r>
      <w:proofErr w:type="spellEnd"/>
      <w:r>
        <w:rPr>
          <w:rFonts w:ascii="Mont" w:hAnsi="Mont"/>
          <w:b/>
          <w:bCs/>
          <w:sz w:val="24"/>
          <w:szCs w:val="24"/>
          <w:u w:val="single"/>
        </w:rPr>
        <w:t xml:space="preserve"> pour </w:t>
      </w:r>
      <w:proofErr w:type="spellStart"/>
      <w:r>
        <w:rPr>
          <w:rFonts w:ascii="Mont" w:hAnsi="Mont"/>
          <w:b/>
          <w:bCs/>
          <w:sz w:val="24"/>
          <w:szCs w:val="24"/>
          <w:u w:val="single"/>
        </w:rPr>
        <w:t>répondre</w:t>
      </w:r>
      <w:proofErr w:type="spellEnd"/>
      <w:r>
        <w:rPr>
          <w:rFonts w:ascii="Mont" w:hAnsi="Mont"/>
          <w:b/>
          <w:bCs/>
          <w:sz w:val="24"/>
          <w:szCs w:val="24"/>
          <w:u w:val="single"/>
        </w:rPr>
        <w:t xml:space="preserve"> à </w:t>
      </w:r>
      <w:proofErr w:type="spellStart"/>
      <w:r>
        <w:rPr>
          <w:rFonts w:ascii="Mont" w:hAnsi="Mont"/>
          <w:b/>
          <w:bCs/>
          <w:sz w:val="24"/>
          <w:szCs w:val="24"/>
          <w:u w:val="single"/>
        </w:rPr>
        <w:t>tous</w:t>
      </w:r>
      <w:proofErr w:type="spellEnd"/>
      <w:r>
        <w:rPr>
          <w:rFonts w:ascii="Mont" w:hAnsi="Mont"/>
          <w:b/>
          <w:bCs/>
          <w:sz w:val="24"/>
          <w:szCs w:val="24"/>
          <w:u w:val="single"/>
        </w:rPr>
        <w:t xml:space="preserve"> les </w:t>
      </w:r>
      <w:proofErr w:type="spellStart"/>
      <w:r>
        <w:rPr>
          <w:rFonts w:ascii="Mont" w:hAnsi="Mont"/>
          <w:b/>
          <w:bCs/>
          <w:sz w:val="24"/>
          <w:szCs w:val="24"/>
          <w:u w:val="single"/>
        </w:rPr>
        <w:t>projets</w:t>
      </w:r>
      <w:proofErr w:type="spellEnd"/>
    </w:p>
    <w:p w14:paraId="4F8D5FBA" w14:textId="6CCC620B" w:rsidR="0092417B" w:rsidRPr="0092417B" w:rsidRDefault="0092417B" w:rsidP="0092417B">
      <w:p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hAnsi="Mont"/>
          <w:sz w:val="24"/>
          <w:szCs w:val="24"/>
          <w:lang w:val="fr-FR"/>
        </w:rPr>
        <w:lastRenderedPageBreak/>
        <w:t xml:space="preserve">La collection 26-27 introduit un </w:t>
      </w:r>
      <w:r>
        <w:rPr>
          <w:rFonts w:ascii="Mont" w:hAnsi="Mont"/>
          <w:sz w:val="24"/>
          <w:szCs w:val="24"/>
          <w:lang w:val="fr-FR"/>
        </w:rPr>
        <w:t xml:space="preserve">nouveau </w:t>
      </w:r>
      <w:r w:rsidRPr="0092417B">
        <w:rPr>
          <w:rFonts w:ascii="Mont" w:hAnsi="Mont"/>
          <w:sz w:val="24"/>
          <w:szCs w:val="24"/>
          <w:lang w:val="fr-FR"/>
        </w:rPr>
        <w:t>catalogue</w:t>
      </w:r>
      <w:r>
        <w:rPr>
          <w:rFonts w:ascii="Mont" w:hAnsi="Mont"/>
          <w:sz w:val="24"/>
          <w:szCs w:val="24"/>
          <w:lang w:val="fr-FR"/>
        </w:rPr>
        <w:t xml:space="preserve"> tarif</w:t>
      </w:r>
      <w:r w:rsidRPr="0092417B">
        <w:rPr>
          <w:rFonts w:ascii="Mont" w:hAnsi="Mont"/>
          <w:sz w:val="24"/>
          <w:szCs w:val="24"/>
          <w:lang w:val="fr-FR"/>
        </w:rPr>
        <w:t xml:space="preserve"> dense et pertinent, avec plus de </w:t>
      </w:r>
      <w:r w:rsidRPr="0092417B">
        <w:rPr>
          <w:rFonts w:ascii="Mont" w:hAnsi="Mont"/>
          <w:b/>
          <w:bCs/>
          <w:sz w:val="24"/>
          <w:szCs w:val="24"/>
          <w:lang w:val="fr-FR"/>
        </w:rPr>
        <w:t>400 références meubles et articles</w:t>
      </w:r>
      <w:r>
        <w:rPr>
          <w:rFonts w:ascii="Mont" w:hAnsi="Mont"/>
          <w:sz w:val="24"/>
          <w:szCs w:val="24"/>
          <w:lang w:val="fr-FR"/>
        </w:rPr>
        <w:t> !</w:t>
      </w:r>
    </w:p>
    <w:p w14:paraId="7D9E415A" w14:textId="77777777" w:rsidR="0092417B" w:rsidRPr="0092417B" w:rsidRDefault="0092417B" w:rsidP="0092417B">
      <w:pPr>
        <w:rPr>
          <w:rFonts w:ascii="Mont" w:hAnsi="Mont"/>
          <w:b/>
          <w:bCs/>
          <w:sz w:val="24"/>
          <w:szCs w:val="24"/>
          <w:lang w:val="fr-FR"/>
        </w:rPr>
      </w:pPr>
      <w:r w:rsidRPr="0092417B">
        <w:rPr>
          <w:rFonts w:ascii="Mont" w:hAnsi="Mont"/>
          <w:b/>
          <w:bCs/>
          <w:sz w:val="24"/>
          <w:szCs w:val="24"/>
          <w:lang w:val="fr-FR"/>
        </w:rPr>
        <w:t>Armoires</w:t>
      </w:r>
    </w:p>
    <w:p w14:paraId="1599E1BD" w14:textId="7C4D2B8B" w:rsidR="0092417B" w:rsidRDefault="0092417B" w:rsidP="0092417B">
      <w:pPr>
        <w:rPr>
          <w:rFonts w:ascii="Mont" w:hAnsi="Mont"/>
          <w:sz w:val="24"/>
          <w:szCs w:val="24"/>
          <w:lang w:val="fr-FR"/>
        </w:rPr>
      </w:pPr>
      <w:r>
        <w:rPr>
          <w:rFonts w:ascii="Mont" w:hAnsi="Mont"/>
          <w:sz w:val="24"/>
          <w:szCs w:val="24"/>
          <w:lang w:val="fr-FR"/>
        </w:rPr>
        <w:t>Nouvelle l</w:t>
      </w:r>
      <w:r w:rsidRPr="0092417B">
        <w:rPr>
          <w:rFonts w:ascii="Mont" w:hAnsi="Mont"/>
          <w:sz w:val="24"/>
          <w:szCs w:val="24"/>
          <w:lang w:val="fr-FR"/>
        </w:rPr>
        <w:t xml:space="preserve">argeur </w:t>
      </w:r>
      <w:r>
        <w:rPr>
          <w:rFonts w:ascii="Mont" w:hAnsi="Mont"/>
          <w:sz w:val="24"/>
          <w:szCs w:val="24"/>
          <w:lang w:val="fr-FR"/>
        </w:rPr>
        <w:t xml:space="preserve">de </w:t>
      </w:r>
      <w:r w:rsidRPr="0092417B">
        <w:rPr>
          <w:rFonts w:ascii="Mont" w:hAnsi="Mont"/>
          <w:sz w:val="24"/>
          <w:szCs w:val="24"/>
          <w:lang w:val="fr-FR"/>
        </w:rPr>
        <w:t>75 cm pour accueillir les réfrigérateurs</w:t>
      </w:r>
      <w:r>
        <w:rPr>
          <w:rFonts w:ascii="Mont" w:hAnsi="Mont"/>
          <w:sz w:val="24"/>
          <w:szCs w:val="24"/>
          <w:lang w:val="fr-FR"/>
        </w:rPr>
        <w:t xml:space="preserve"> à</w:t>
      </w:r>
      <w:r w:rsidRPr="0092417B">
        <w:rPr>
          <w:rFonts w:ascii="Mont" w:hAnsi="Mont"/>
          <w:sz w:val="24"/>
          <w:szCs w:val="24"/>
          <w:lang w:val="fr-FR"/>
        </w:rPr>
        <w:t xml:space="preserve"> grande capacité, </w:t>
      </w:r>
      <w:r>
        <w:rPr>
          <w:rFonts w:ascii="Mont" w:hAnsi="Mont"/>
          <w:sz w:val="24"/>
          <w:szCs w:val="24"/>
          <w:lang w:val="fr-FR"/>
        </w:rPr>
        <w:t xml:space="preserve">des </w:t>
      </w:r>
      <w:r w:rsidRPr="0092417B">
        <w:rPr>
          <w:rFonts w:ascii="Mont" w:hAnsi="Mont"/>
          <w:sz w:val="24"/>
          <w:szCs w:val="24"/>
          <w:lang w:val="fr-FR"/>
        </w:rPr>
        <w:t xml:space="preserve">portes de passage, </w:t>
      </w:r>
      <w:r>
        <w:rPr>
          <w:rFonts w:ascii="Mont" w:hAnsi="Mont"/>
          <w:sz w:val="24"/>
          <w:szCs w:val="24"/>
          <w:lang w:val="fr-FR"/>
        </w:rPr>
        <w:t>des meubles living.</w:t>
      </w:r>
    </w:p>
    <w:p w14:paraId="3B3E2849" w14:textId="4AB9F67B" w:rsidR="0092417B" w:rsidRPr="0092417B" w:rsidRDefault="0092417B" w:rsidP="0092417B">
      <w:p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hAnsi="Mont"/>
          <w:sz w:val="24"/>
          <w:szCs w:val="24"/>
          <w:lang w:val="fr-FR"/>
        </w:rPr>
        <w:t>Une vraie réponse aux besoins actuels de modularité</w:t>
      </w:r>
      <w:r>
        <w:rPr>
          <w:rFonts w:ascii="Mont" w:hAnsi="Mont"/>
          <w:sz w:val="24"/>
          <w:szCs w:val="24"/>
          <w:lang w:val="fr-FR"/>
        </w:rPr>
        <w:t> !</w:t>
      </w:r>
    </w:p>
    <w:p w14:paraId="3821FB57" w14:textId="77777777" w:rsidR="0092417B" w:rsidRPr="0092417B" w:rsidRDefault="0092417B" w:rsidP="0092417B">
      <w:pPr>
        <w:rPr>
          <w:rFonts w:ascii="Mont" w:hAnsi="Mont"/>
          <w:b/>
          <w:bCs/>
          <w:sz w:val="24"/>
          <w:szCs w:val="24"/>
          <w:lang w:val="fr-FR"/>
        </w:rPr>
      </w:pPr>
      <w:r w:rsidRPr="0092417B">
        <w:rPr>
          <w:rFonts w:ascii="Mont" w:hAnsi="Mont"/>
          <w:b/>
          <w:bCs/>
          <w:sz w:val="24"/>
          <w:szCs w:val="24"/>
          <w:lang w:val="fr-FR"/>
        </w:rPr>
        <w:t>Meubles bas</w:t>
      </w:r>
    </w:p>
    <w:p w14:paraId="0AB3FDEB" w14:textId="77777777" w:rsidR="0092417B" w:rsidRPr="0092417B" w:rsidRDefault="0092417B" w:rsidP="0092417B">
      <w:pPr>
        <w:numPr>
          <w:ilvl w:val="0"/>
          <w:numId w:val="5"/>
        </w:num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hAnsi="Mont"/>
          <w:sz w:val="24"/>
          <w:szCs w:val="24"/>
          <w:lang w:val="fr-FR"/>
        </w:rPr>
        <w:t>Nouveau casserolier 500 mm</w:t>
      </w:r>
    </w:p>
    <w:p w14:paraId="3620D486" w14:textId="77777777" w:rsidR="0092417B" w:rsidRPr="0092417B" w:rsidRDefault="0092417B" w:rsidP="0092417B">
      <w:pPr>
        <w:numPr>
          <w:ilvl w:val="0"/>
          <w:numId w:val="5"/>
        </w:num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hAnsi="Mont"/>
          <w:sz w:val="24"/>
          <w:szCs w:val="24"/>
          <w:lang w:val="fr-FR"/>
        </w:rPr>
        <w:t>Meubles petite profondeur pour le living</w:t>
      </w:r>
    </w:p>
    <w:p w14:paraId="45BEDE6C" w14:textId="77777777" w:rsidR="0092417B" w:rsidRDefault="0092417B" w:rsidP="0092417B">
      <w:pPr>
        <w:numPr>
          <w:ilvl w:val="0"/>
          <w:numId w:val="5"/>
        </w:num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hAnsi="Mont"/>
          <w:sz w:val="24"/>
          <w:szCs w:val="24"/>
          <w:highlight w:val="yellow"/>
          <w:lang w:val="fr-FR"/>
        </w:rPr>
        <w:t>Meubles d’angle</w:t>
      </w:r>
      <w:r w:rsidRPr="0092417B">
        <w:rPr>
          <w:rFonts w:ascii="Mont" w:hAnsi="Mont"/>
          <w:sz w:val="24"/>
          <w:szCs w:val="24"/>
          <w:lang w:val="fr-FR"/>
        </w:rPr>
        <w:t xml:space="preserve"> économiques, porte </w:t>
      </w:r>
      <w:r>
        <w:rPr>
          <w:rFonts w:ascii="Mont" w:hAnsi="Mont"/>
          <w:sz w:val="24"/>
          <w:szCs w:val="24"/>
          <w:lang w:val="fr-FR"/>
        </w:rPr>
        <w:t>et</w:t>
      </w:r>
      <w:r w:rsidRPr="0092417B">
        <w:rPr>
          <w:rFonts w:ascii="Mont" w:hAnsi="Mont"/>
          <w:sz w:val="24"/>
          <w:szCs w:val="24"/>
          <w:lang w:val="fr-FR"/>
        </w:rPr>
        <w:t xml:space="preserve"> </w:t>
      </w:r>
      <w:proofErr w:type="gramStart"/>
      <w:r w:rsidRPr="0092417B">
        <w:rPr>
          <w:rFonts w:ascii="Mont" w:hAnsi="Mont"/>
          <w:sz w:val="24"/>
          <w:szCs w:val="24"/>
          <w:lang w:val="fr-FR"/>
        </w:rPr>
        <w:t>poubelle pensés</w:t>
      </w:r>
      <w:proofErr w:type="gramEnd"/>
      <w:r w:rsidRPr="0092417B">
        <w:rPr>
          <w:rFonts w:ascii="Mont" w:hAnsi="Mont"/>
          <w:sz w:val="24"/>
          <w:szCs w:val="24"/>
          <w:lang w:val="fr-FR"/>
        </w:rPr>
        <w:t xml:space="preserve"> pour optimiser l’usage quotidien.</w:t>
      </w:r>
    </w:p>
    <w:p w14:paraId="36826136" w14:textId="60194D7F" w:rsidR="0092417B" w:rsidRPr="0092417B" w:rsidRDefault="0092417B" w:rsidP="0092417B">
      <w:pPr>
        <w:rPr>
          <w:rFonts w:ascii="Mont" w:hAnsi="Mont"/>
          <w:sz w:val="24"/>
          <w:szCs w:val="24"/>
          <w:lang w:val="fr-FR"/>
        </w:rPr>
      </w:pPr>
      <w:r w:rsidRPr="0092417B"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  <w:t>Meubles hauts</w:t>
      </w:r>
    </w:p>
    <w:p w14:paraId="1784B725" w14:textId="77777777" w:rsidR="0092417B" w:rsidRDefault="0092417B" w:rsidP="0092417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DISCAC poursuit son concept signature :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br/>
      </w:r>
      <w:r w:rsidRPr="0092417B"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  <w:t>dessus / dessous / côtés assortis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, avec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une 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possibilité d’intégration hotte.</w:t>
      </w:r>
    </w:p>
    <w:p w14:paraId="42D8350D" w14:textId="1F22EB3C" w:rsidR="0092417B" w:rsidRPr="0092417B" w:rsidRDefault="0092417B" w:rsidP="0092417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Un a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jout notable : </w:t>
      </w:r>
      <w:r w:rsidRPr="003E1359">
        <w:rPr>
          <w:rFonts w:ascii="Mont" w:eastAsia="Times New Roman" w:hAnsi="Mont" w:cs="Times New Roman"/>
          <w:b/>
          <w:bCs/>
          <w:kern w:val="0"/>
          <w:sz w:val="24"/>
          <w:szCs w:val="24"/>
          <w:highlight w:val="yellow"/>
          <w:lang w:val="fr-FR" w:eastAsia="fr-FR"/>
          <w14:ligatures w14:val="none"/>
        </w:rPr>
        <w:t>réglette LED</w:t>
      </w:r>
      <w:r w:rsidRPr="0092417B"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  <w:t xml:space="preserve"> dans les niches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pour une finition plus qualitative. </w:t>
      </w:r>
    </w:p>
    <w:p w14:paraId="465CCE1E" w14:textId="77777777" w:rsidR="0092417B" w:rsidRPr="0092417B" w:rsidRDefault="0092417B" w:rsidP="0092417B">
      <w:pPr>
        <w:spacing w:before="100" w:beforeAutospacing="1" w:after="100" w:afterAutospacing="1" w:line="240" w:lineRule="auto"/>
        <w:outlineLvl w:val="2"/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</w:pPr>
      <w:r w:rsidRPr="0092417B"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  <w:t>PMR &amp; Innovation sociétale</w:t>
      </w:r>
    </w:p>
    <w:p w14:paraId="3DB398EF" w14:textId="77777777" w:rsidR="0092417B" w:rsidRDefault="0092417B" w:rsidP="0092417B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Le système </w:t>
      </w:r>
      <w:r w:rsidRPr="003E1359">
        <w:rPr>
          <w:rFonts w:ascii="Mont" w:eastAsia="Times New Roman" w:hAnsi="Mont" w:cs="Times New Roman"/>
          <w:b/>
          <w:bCs/>
          <w:kern w:val="0"/>
          <w:sz w:val="24"/>
          <w:szCs w:val="24"/>
          <w:highlight w:val="yellow"/>
          <w:lang w:val="fr-FR" w:eastAsia="fr-FR"/>
          <w14:ligatures w14:val="none"/>
        </w:rPr>
        <w:t>ELEVA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fait un bond en avant :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linéaires réglables en hauteur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avec une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version électrique développée en collaboration avec AMR Concept.</w:t>
      </w:r>
    </w:p>
    <w:p w14:paraId="715C1DCD" w14:textId="25BA214D" w:rsidR="0092417B" w:rsidRDefault="0092417B" w:rsidP="0092417B">
      <w:pPr>
        <w:spacing w:before="100" w:beforeAutospacing="1" w:after="100" w:afterAutospacing="1" w:line="240" w:lineRule="auto"/>
        <w:ind w:left="360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br/>
        <w:t xml:space="preserve">Une solution qui incarne pleinement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notre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démarche RSE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chez DISCAC</w:t>
      </w:r>
      <w:r w:rsidRPr="0092417B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. </w:t>
      </w:r>
    </w:p>
    <w:p w14:paraId="26070094" w14:textId="77777777" w:rsidR="003E1359" w:rsidRPr="003E1359" w:rsidRDefault="003E1359" w:rsidP="003E1359">
      <w:pPr>
        <w:spacing w:before="100" w:beforeAutospacing="1" w:after="100" w:afterAutospacing="1" w:line="240" w:lineRule="auto"/>
        <w:ind w:left="360"/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b/>
          <w:bCs/>
          <w:kern w:val="0"/>
          <w:sz w:val="24"/>
          <w:szCs w:val="24"/>
          <w:lang w:val="fr-FR" w:eastAsia="fr-FR"/>
          <w14:ligatures w14:val="none"/>
        </w:rPr>
        <w:t>Poignées, socles et accessoires</w:t>
      </w:r>
    </w:p>
    <w:p w14:paraId="75ADF16C" w14:textId="1DD24F25" w:rsidR="003E1359" w:rsidRPr="003E1359" w:rsidRDefault="003E1359" w:rsidP="003E1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Nous accueillons 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15 nouvelles </w:t>
      </w:r>
      <w:r w:rsidRPr="003E1359">
        <w:rPr>
          <w:rFonts w:ascii="Mont" w:eastAsia="Times New Roman" w:hAnsi="Mont" w:cs="Times New Roman"/>
          <w:kern w:val="0"/>
          <w:sz w:val="24"/>
          <w:szCs w:val="24"/>
          <w:highlight w:val="yellow"/>
          <w:lang w:val="fr-FR" w:eastAsia="fr-FR"/>
          <w14:ligatures w14:val="none"/>
        </w:rPr>
        <w:t>poignées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dont une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très apprécié en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</w:t>
      </w:r>
      <w:r w:rsidRPr="003E1359">
        <w:rPr>
          <w:rFonts w:ascii="Mont" w:eastAsia="Times New Roman" w:hAnsi="Mont" w:cs="Times New Roman"/>
          <w:b/>
          <w:bCs/>
          <w:kern w:val="0"/>
          <w:sz w:val="24"/>
          <w:szCs w:val="24"/>
          <w:highlight w:val="yellow"/>
          <w:lang w:val="fr-FR" w:eastAsia="fr-FR"/>
          <w14:ligatures w14:val="none"/>
        </w:rPr>
        <w:t>finition bronze</w:t>
      </w:r>
    </w:p>
    <w:p w14:paraId="2D13BD43" w14:textId="0D3D30B4" w:rsidR="003E1359" w:rsidRPr="003E1359" w:rsidRDefault="003E1359" w:rsidP="003E1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Socles assortis aux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couleurs des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façades (6 cm)</w:t>
      </w:r>
    </w:p>
    <w:p w14:paraId="69508516" w14:textId="77777777" w:rsidR="003E1359" w:rsidRPr="003E1359" w:rsidRDefault="003E1359" w:rsidP="003E1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Nouvelles réglettes LED PSM pour des cuisines encore plus abouties</w:t>
      </w:r>
    </w:p>
    <w:p w14:paraId="12F9E164" w14:textId="77777777" w:rsidR="003E1359" w:rsidRDefault="003E1359" w:rsidP="003E1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Nouveaux </w:t>
      </w:r>
      <w:r w:rsidRPr="003E1359">
        <w:rPr>
          <w:rFonts w:ascii="Mont" w:eastAsia="Times New Roman" w:hAnsi="Mont" w:cs="Times New Roman"/>
          <w:kern w:val="0"/>
          <w:sz w:val="24"/>
          <w:szCs w:val="24"/>
          <w:highlight w:val="yellow"/>
          <w:lang w:val="fr-FR" w:eastAsia="fr-FR"/>
          <w14:ligatures w14:val="none"/>
        </w:rPr>
        <w:t>accessoires living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(pieds déco, passe-câbles, ossatures de table)</w:t>
      </w:r>
    </w:p>
    <w:p w14:paraId="28663BC1" w14:textId="6CABB98A" w:rsidR="003E1359" w:rsidRPr="003E1359" w:rsidRDefault="003E1359" w:rsidP="003E1359">
      <w:pPr>
        <w:spacing w:before="100" w:beforeAutospacing="1" w:after="100" w:afterAutospacing="1" w:line="240" w:lineRule="auto"/>
        <w:rPr>
          <w:rFonts w:ascii="Mont Bold" w:eastAsia="Times New Roman" w:hAnsi="Mont Bold" w:cs="Times New Roman"/>
          <w:kern w:val="0"/>
          <w:sz w:val="32"/>
          <w:szCs w:val="32"/>
          <w:lang w:val="fr-FR" w:eastAsia="fr-FR"/>
          <w14:ligatures w14:val="none"/>
        </w:rPr>
      </w:pPr>
      <w:r w:rsidRPr="003E1359">
        <w:rPr>
          <w:rFonts w:ascii="Mont Bold" w:eastAsia="Times New Roman" w:hAnsi="Mont Bold" w:cs="Times New Roman"/>
          <w:b/>
          <w:bCs/>
          <w:kern w:val="36"/>
          <w:sz w:val="32"/>
          <w:szCs w:val="32"/>
          <w:lang w:val="fr-FR" w:eastAsia="fr-FR"/>
          <w14:ligatures w14:val="none"/>
        </w:rPr>
        <w:lastRenderedPageBreak/>
        <w:t>Une collection ambitieuse, cohérente et résolument tournée vers l’avenir</w:t>
      </w:r>
    </w:p>
    <w:p w14:paraId="360EA4C1" w14:textId="24312E9C" w:rsidR="003E1359" w:rsidRDefault="003E1359" w:rsidP="003E1359">
      <w:p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Avec cette collection 2026-2027, DISCAC affirme un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nouveau 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c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hapitre dans son </w:t>
      </w:r>
      <w:r w:rsidRPr="003E1359">
        <w:rPr>
          <w:rFonts w:ascii="Mont" w:eastAsia="Times New Roman" w:hAnsi="Mont" w:cs="Times New Roman"/>
          <w:kern w:val="0"/>
          <w:sz w:val="24"/>
          <w:szCs w:val="24"/>
          <w:highlight w:val="yellow"/>
          <w:lang w:val="fr-FR" w:eastAsia="fr-FR"/>
          <w14:ligatures w14:val="none"/>
        </w:rPr>
        <w:t>histoire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: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br/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Nous 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propos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ons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une montée en gamme maîtrisée,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plus 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accessible, structurée et pleine d’inspirations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pour vos projets client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.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</w:t>
      </w:r>
    </w:p>
    <w:p w14:paraId="750F291C" w14:textId="2F98BC58" w:rsidR="003E1359" w:rsidRDefault="003E1359" w:rsidP="003E1359">
      <w:p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br/>
        <w:t xml:space="preserve">Style, 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tendance et audace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: tout a été pensé pour permettre aux distributeurs et installateurs d’imaginer des cuisines plus créatives et plus adaptées aux usages d’aujourd’hui.</w:t>
      </w:r>
    </w:p>
    <w:p w14:paraId="1E808A7A" w14:textId="77777777" w:rsidR="003E1359" w:rsidRDefault="003E1359" w:rsidP="003E1359">
      <w:p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C’est à vous de jouer maintenant !</w:t>
      </w:r>
    </w:p>
    <w:p w14:paraId="793AE044" w14:textId="77777777" w:rsidR="003E1359" w:rsidRDefault="003E1359" w:rsidP="003E1359">
      <w:pPr>
        <w:spacing w:before="100" w:beforeAutospacing="1" w:after="100" w:afterAutospacing="1" w:line="240" w:lineRule="auto"/>
        <w:rPr>
          <w:rFonts w:ascii="Mont Bold" w:eastAsia="Times New Roman" w:hAnsi="Mont Bold" w:cs="Times New Roman"/>
          <w:b/>
          <w:bCs/>
          <w:kern w:val="0"/>
          <w:sz w:val="32"/>
          <w:szCs w:val="32"/>
          <w:lang w:val="fr-FR" w:eastAsia="fr-FR"/>
          <w14:ligatures w14:val="none"/>
        </w:rPr>
      </w:pPr>
    </w:p>
    <w:p w14:paraId="2E2D1880" w14:textId="64DFCFFC" w:rsidR="003E1359" w:rsidRPr="003E1359" w:rsidRDefault="003E1359" w:rsidP="003E1359">
      <w:pPr>
        <w:spacing w:before="100" w:beforeAutospacing="1" w:after="100" w:afterAutospacing="1" w:line="240" w:lineRule="auto"/>
        <w:rPr>
          <w:rFonts w:ascii="Mont Bold" w:eastAsia="Times New Roman" w:hAnsi="Mont Bold" w:cs="Times New Roman"/>
          <w:b/>
          <w:bCs/>
          <w:kern w:val="0"/>
          <w:sz w:val="32"/>
          <w:szCs w:val="32"/>
          <w:lang w:val="fr-FR" w:eastAsia="fr-FR"/>
          <w14:ligatures w14:val="none"/>
        </w:rPr>
      </w:pPr>
      <w:r w:rsidRPr="003E1359">
        <w:rPr>
          <w:rFonts w:ascii="Mont Bold" w:eastAsia="Times New Roman" w:hAnsi="Mont Bold" w:cs="Times New Roman"/>
          <w:b/>
          <w:bCs/>
          <w:kern w:val="0"/>
          <w:sz w:val="32"/>
          <w:szCs w:val="32"/>
          <w:lang w:val="fr-FR" w:eastAsia="fr-FR"/>
          <w14:ligatures w14:val="none"/>
        </w:rPr>
        <w:t>Envie d’aller plus loin ? Revivez le live complet !</w:t>
      </w:r>
    </w:p>
    <w:p w14:paraId="1311B9AC" w14:textId="327F9E11" w:rsidR="003E1359" w:rsidRPr="003E1359" w:rsidRDefault="003E1359" w:rsidP="003E1359">
      <w:p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Pour découvrir chaque séquence, chaque nouveauté, chaque tendance présentée par nos équipes,</w:t>
      </w:r>
      <w:r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 xml:space="preserve"> </w:t>
      </w:r>
      <w:r w:rsidRPr="003E1359"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  <w:t>revivez le live du 2 décembre et plongez au cœur de la collection Cuisines 26-27.</w:t>
      </w:r>
    </w:p>
    <w:p w14:paraId="3494FE49" w14:textId="77777777" w:rsidR="0092417B" w:rsidRDefault="0092417B" w:rsidP="003E1359">
      <w:pPr>
        <w:spacing w:before="100" w:beforeAutospacing="1" w:after="100" w:afterAutospacing="1" w:line="240" w:lineRule="auto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</w:p>
    <w:p w14:paraId="455EE98B" w14:textId="77777777" w:rsidR="0092417B" w:rsidRPr="0092417B" w:rsidRDefault="0092417B" w:rsidP="0092417B">
      <w:pPr>
        <w:spacing w:before="100" w:beforeAutospacing="1" w:after="100" w:afterAutospacing="1" w:line="240" w:lineRule="auto"/>
        <w:ind w:left="360"/>
        <w:rPr>
          <w:rFonts w:ascii="Mont" w:eastAsia="Times New Roman" w:hAnsi="Mont" w:cs="Times New Roman"/>
          <w:kern w:val="0"/>
          <w:sz w:val="24"/>
          <w:szCs w:val="24"/>
          <w:lang w:val="fr-FR" w:eastAsia="fr-FR"/>
          <w14:ligatures w14:val="none"/>
        </w:rPr>
      </w:pPr>
    </w:p>
    <w:p w14:paraId="004F466B" w14:textId="77777777" w:rsidR="0092417B" w:rsidRPr="0092417B" w:rsidRDefault="0092417B" w:rsidP="0092417B">
      <w:pPr>
        <w:rPr>
          <w:rFonts w:ascii="Mont" w:hAnsi="Mont"/>
          <w:sz w:val="24"/>
          <w:szCs w:val="24"/>
          <w:lang w:val="fr-FR"/>
        </w:rPr>
      </w:pPr>
    </w:p>
    <w:p w14:paraId="07BC3033" w14:textId="77777777" w:rsidR="00CC07D8" w:rsidRPr="004B51C9" w:rsidRDefault="00CC07D8">
      <w:pPr>
        <w:rPr>
          <w:rFonts w:ascii="Mont" w:hAnsi="Mont"/>
          <w:sz w:val="24"/>
          <w:szCs w:val="24"/>
        </w:rPr>
      </w:pPr>
    </w:p>
    <w:sectPr w:rsidR="00CC07D8" w:rsidRPr="004B5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 Black">
    <w:panose1 w:val="00000A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 Bold"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3E5"/>
    <w:multiLevelType w:val="multilevel"/>
    <w:tmpl w:val="EC98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26D8"/>
    <w:multiLevelType w:val="multilevel"/>
    <w:tmpl w:val="CB6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55ACD"/>
    <w:multiLevelType w:val="multilevel"/>
    <w:tmpl w:val="5E3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E52FD"/>
    <w:multiLevelType w:val="multilevel"/>
    <w:tmpl w:val="E424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F018F"/>
    <w:multiLevelType w:val="multilevel"/>
    <w:tmpl w:val="E4D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E3C88"/>
    <w:multiLevelType w:val="multilevel"/>
    <w:tmpl w:val="BFB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814442">
    <w:abstractNumId w:val="3"/>
  </w:num>
  <w:num w:numId="2" w16cid:durableId="1462109583">
    <w:abstractNumId w:val="5"/>
  </w:num>
  <w:num w:numId="3" w16cid:durableId="755826700">
    <w:abstractNumId w:val="1"/>
  </w:num>
  <w:num w:numId="4" w16cid:durableId="1108113123">
    <w:abstractNumId w:val="2"/>
  </w:num>
  <w:num w:numId="5" w16cid:durableId="1135222968">
    <w:abstractNumId w:val="4"/>
  </w:num>
  <w:num w:numId="6" w16cid:durableId="62693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C9"/>
    <w:rsid w:val="0001312F"/>
    <w:rsid w:val="00194378"/>
    <w:rsid w:val="003E1359"/>
    <w:rsid w:val="004B51C9"/>
    <w:rsid w:val="00865DA3"/>
    <w:rsid w:val="0092417B"/>
    <w:rsid w:val="00C769DB"/>
    <w:rsid w:val="00CC07D8"/>
    <w:rsid w:val="00E01FCB"/>
    <w:rsid w:val="00E4328E"/>
    <w:rsid w:val="00FB6DF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3CE6"/>
  <w15:chartTrackingRefBased/>
  <w15:docId w15:val="{C8820BDE-48AF-4356-BDD5-7833D7A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5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5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1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51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5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5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5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5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51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5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51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51C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51C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51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51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51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51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5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5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5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5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51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51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51C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51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51C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51C9"/>
    <w:rPr>
      <w:b/>
      <w:bCs/>
      <w:smallCaps/>
      <w:color w:val="2E74B5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241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customStyle="1" w:styleId="relative">
    <w:name w:val="relative"/>
    <w:basedOn w:val="Policepardfaut"/>
    <w:rsid w:val="0092417B"/>
  </w:style>
  <w:style w:type="paragraph" w:customStyle="1" w:styleId="not-prose">
    <w:name w:val="not-prose"/>
    <w:basedOn w:val="Normal"/>
    <w:rsid w:val="009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Lou-Ann  DUMONT</dc:creator>
  <cp:keywords/>
  <dc:description/>
  <cp:lastModifiedBy>Lou-Ann  DUMONT</cp:lastModifiedBy>
  <cp:revision>2</cp:revision>
  <dcterms:created xsi:type="dcterms:W3CDTF">2025-11-20T14:37:00Z</dcterms:created>
  <dcterms:modified xsi:type="dcterms:W3CDTF">2025-11-20T14:37:00Z</dcterms:modified>
</cp:coreProperties>
</file>